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18D11E3" w:rsidR="005B752F" w:rsidRDefault="005B752F">
      <w:r>
        <w:t xml:space="preserve">                                        </w:t>
      </w:r>
      <w:r w:rsidR="00041A9B">
        <w:t>Royal United Hospital NHS Trust Bath</w:t>
      </w:r>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6BD1A0B1" w:rsidR="005B752F" w:rsidRDefault="00DE2E45">
            <w:proofErr w:type="gramStart"/>
            <w:r>
              <w:t>South West</w:t>
            </w:r>
            <w:proofErr w:type="gramEnd"/>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64BA7759" w:rsidR="005B752F" w:rsidRDefault="00041A9B" w:rsidP="00F6293A">
            <w:pPr>
              <w:pStyle w:val="ListParagraph"/>
              <w:numPr>
                <w:ilvl w:val="0"/>
                <w:numId w:val="6"/>
              </w:numPr>
            </w:pPr>
            <w:r>
              <w:t>DCT 1 and DCT 2 in Oral and Maxillofacial Surgery</w:t>
            </w:r>
          </w:p>
          <w:p w14:paraId="71D4593C" w14:textId="15B70D0E" w:rsidR="00F6293A" w:rsidRDefault="00041A9B" w:rsidP="00BC5E55">
            <w:pPr>
              <w:pStyle w:val="ListParagraph"/>
              <w:numPr>
                <w:ilvl w:val="0"/>
                <w:numId w:val="6"/>
              </w:numPr>
            </w:pPr>
            <w:r>
              <w:t>12 months</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4B3EB863" w14:textId="0BE5A6E8" w:rsidR="00255CE6" w:rsidRDefault="00041A9B" w:rsidP="00BC5E55">
            <w:r>
              <w:t>Royal United Hospital in Bath</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2BF8D774" w14:textId="388BBAB0" w:rsidR="005B752F" w:rsidRDefault="00041A9B" w:rsidP="00041A9B">
            <w:r>
              <w:t xml:space="preserve"> Full time in the Royal united Hospital Bath with no rotations</w:t>
            </w:r>
          </w:p>
          <w:p w14:paraId="3AF8970E" w14:textId="77777777" w:rsidR="00BD6DCA" w:rsidRDefault="00BD6DCA" w:rsidP="00123F9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391E17FA" w14:textId="77777777" w:rsidR="005B752F" w:rsidRDefault="00041A9B">
            <w:r>
              <w:t>Royal United Hospital</w:t>
            </w:r>
          </w:p>
          <w:p w14:paraId="20CBF4C2" w14:textId="5482CA13" w:rsidR="00041A9B" w:rsidRDefault="00041A9B">
            <w:r>
              <w:t xml:space="preserve">Combe </w:t>
            </w:r>
            <w:proofErr w:type="gramStart"/>
            <w:r>
              <w:t>park ,</w:t>
            </w:r>
            <w:proofErr w:type="gramEnd"/>
            <w:r>
              <w:t xml:space="preserve"> Bath BA1 3NG</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4A590C" w14:textId="499C13E0" w:rsidR="005B752F" w:rsidRDefault="00041A9B" w:rsidP="00041A9B">
            <w:r>
              <w:t>Not applicable- no travel between units.</w:t>
            </w:r>
          </w:p>
          <w:p w14:paraId="016D5E04" w14:textId="77777777" w:rsidR="00BD6DCA" w:rsidRDefault="00BD6DCA"/>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4CB5BBC1" w14:textId="77777777" w:rsidR="005B752F" w:rsidRDefault="005B752F"/>
          <w:p w14:paraId="05585781" w14:textId="1D83B7BD" w:rsidR="00BD6DCA" w:rsidRDefault="00041A9B">
            <w:r>
              <w:t xml:space="preserve">The Educational Supervision is split between 4 Consultants- Andrew Felstead – </w:t>
            </w:r>
            <w:hyperlink r:id="rId10" w:history="1">
              <w:r w:rsidRPr="006C0CC5">
                <w:rPr>
                  <w:rStyle w:val="Hyperlink"/>
                </w:rPr>
                <w:t>Andrew.felstead@nhs.net</w:t>
              </w:r>
            </w:hyperlink>
            <w:r>
              <w:t xml:space="preserve">, Pete Glen- </w:t>
            </w:r>
            <w:hyperlink r:id="rId11" w:history="1">
              <w:r w:rsidRPr="006C0CC5">
                <w:rPr>
                  <w:rStyle w:val="Hyperlink"/>
                </w:rPr>
                <w:t>peter.glen1@nhs.net</w:t>
              </w:r>
            </w:hyperlink>
            <w:r>
              <w:t xml:space="preserve">, Etienne Botha – </w:t>
            </w:r>
            <w:hyperlink r:id="rId12" w:history="1">
              <w:r w:rsidRPr="006C0CC5">
                <w:rPr>
                  <w:rStyle w:val="Hyperlink"/>
                </w:rPr>
                <w:t>e.botha@nhs.net</w:t>
              </w:r>
            </w:hyperlink>
            <w:r>
              <w:t xml:space="preserve">, Chris Lawrence- </w:t>
            </w:r>
            <w:hyperlink r:id="rId13" w:history="1">
              <w:r w:rsidRPr="006C0CC5">
                <w:rPr>
                  <w:rStyle w:val="Hyperlink"/>
                </w:rPr>
                <w:t>chris.lawrence6@nhs.net</w:t>
              </w:r>
            </w:hyperlink>
          </w:p>
          <w:p w14:paraId="472BB741" w14:textId="388ECAE5" w:rsidR="00041A9B" w:rsidRDefault="00041A9B"/>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728B2FD5" w14:textId="57A04FDE" w:rsidR="00AB2FC4" w:rsidRDefault="00E705BC">
            <w:hyperlink r:id="rId14" w:history="1">
              <w:r w:rsidRPr="006C0CC5">
                <w:rPr>
                  <w:rStyle w:val="Hyperlink"/>
                </w:rPr>
                <w:t>Andrew.felstead@nhs.net</w:t>
              </w:r>
            </w:hyperlink>
          </w:p>
          <w:p w14:paraId="51E53422" w14:textId="767EA9A6" w:rsidR="00E705BC" w:rsidRDefault="00E705BC">
            <w:hyperlink r:id="rId15" w:history="1">
              <w:r w:rsidRPr="006C0CC5">
                <w:rPr>
                  <w:rStyle w:val="Hyperlink"/>
                </w:rPr>
                <w:t>Peter.glen1@nhs.net</w:t>
              </w:r>
            </w:hyperlink>
          </w:p>
          <w:p w14:paraId="019C4A20" w14:textId="248445DF" w:rsidR="00E705BC" w:rsidRDefault="00E705BC">
            <w:hyperlink r:id="rId16" w:history="1">
              <w:r w:rsidRPr="006C0CC5">
                <w:rPr>
                  <w:rStyle w:val="Hyperlink"/>
                </w:rPr>
                <w:t>e.botha@nhs.net</w:t>
              </w:r>
            </w:hyperlink>
          </w:p>
          <w:p w14:paraId="4EEDAB9B" w14:textId="7636BFBD" w:rsidR="00E705BC" w:rsidRDefault="00E705BC">
            <w:hyperlink r:id="rId17" w:history="1">
              <w:r w:rsidRPr="006C0CC5">
                <w:rPr>
                  <w:rStyle w:val="Hyperlink"/>
                </w:rPr>
                <w:t>Chris.lawrence6@nhs.net</w:t>
              </w:r>
            </w:hyperlink>
          </w:p>
          <w:p w14:paraId="3BABA804" w14:textId="6F2449C6" w:rsidR="00E705BC" w:rsidRDefault="00E705BC"/>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gridSpan w:val="2"/>
          </w:tcPr>
          <w:p w14:paraId="78F49498" w14:textId="7D31F749" w:rsidR="005B752F" w:rsidRDefault="00E705BC" w:rsidP="00CB25A8">
            <w:pPr>
              <w:pStyle w:val="ListParagraph"/>
              <w:numPr>
                <w:ilvl w:val="0"/>
                <w:numId w:val="4"/>
              </w:numPr>
            </w:pPr>
            <w:r>
              <w:t xml:space="preserve">Opportunities to observe and assist in </w:t>
            </w:r>
            <w:proofErr w:type="spellStart"/>
            <w:r>
              <w:t>Orthognathics</w:t>
            </w:r>
            <w:proofErr w:type="spellEnd"/>
            <w:r>
              <w:t xml:space="preserve"> surgery, facial trauma surgery and facial infection surgery. Opportunities to do minor oral surgery procedures under supervision including wisdom teeth when appropriate. Opportunities to observe and assist in skin cancer excision and reconstruction.</w:t>
            </w:r>
          </w:p>
          <w:p w14:paraId="764AA9D2" w14:textId="222F1FB1" w:rsidR="00E705BC" w:rsidRDefault="00E705BC" w:rsidP="00CB25A8">
            <w:pPr>
              <w:pStyle w:val="ListParagraph"/>
              <w:numPr>
                <w:ilvl w:val="0"/>
                <w:numId w:val="4"/>
              </w:numPr>
            </w:pPr>
            <w:r>
              <w:t xml:space="preserve">Opportunities to observe </w:t>
            </w:r>
            <w:r w:rsidR="00D20B98">
              <w:t>o</w:t>
            </w:r>
            <w:r>
              <w:t>n a sedation list</w:t>
            </w:r>
          </w:p>
          <w:p w14:paraId="0121565E" w14:textId="6F455EC3" w:rsidR="00E705BC" w:rsidRDefault="00E705BC" w:rsidP="00CB25A8">
            <w:pPr>
              <w:pStyle w:val="ListParagraph"/>
              <w:numPr>
                <w:ilvl w:val="0"/>
                <w:numId w:val="4"/>
              </w:numPr>
            </w:pPr>
            <w:r>
              <w:t>Opportunities to do your own Outpatients LA list and New and Review clinic after gaining appropriate experience.</w:t>
            </w:r>
          </w:p>
          <w:p w14:paraId="73C65A05" w14:textId="3C8A1FAA" w:rsidR="00E705BC" w:rsidRDefault="00E705BC" w:rsidP="00CB25A8">
            <w:pPr>
              <w:pStyle w:val="ListParagraph"/>
              <w:numPr>
                <w:ilvl w:val="0"/>
                <w:numId w:val="4"/>
              </w:numPr>
            </w:pPr>
            <w:r>
              <w:t xml:space="preserve">We have a large Orthodontic </w:t>
            </w:r>
            <w:r w:rsidR="00D20B98">
              <w:t>Department,</w:t>
            </w:r>
            <w:r w:rsidR="004D78E3">
              <w:t xml:space="preserve"> and a Restorative Specialist is present once a week so </w:t>
            </w:r>
            <w:r w:rsidR="002562CB">
              <w:t>experience could be gained in these Specialities too</w:t>
            </w:r>
            <w:r w:rsidR="00D20B98">
              <w:t>,</w:t>
            </w:r>
            <w:r w:rsidR="002562CB">
              <w:t xml:space="preserve"> to a limited degree.</w:t>
            </w:r>
          </w:p>
          <w:p w14:paraId="50961D20" w14:textId="7BFBA064" w:rsidR="00A51B77" w:rsidRDefault="00A51B77" w:rsidP="00CB25A8">
            <w:pPr>
              <w:pStyle w:val="ListParagraph"/>
              <w:numPr>
                <w:ilvl w:val="0"/>
                <w:numId w:val="4"/>
              </w:numPr>
            </w:pPr>
            <w:r>
              <w:t xml:space="preserve">Opportunity to partake in Clinical Governance and to undertake clinical audit </w:t>
            </w:r>
            <w:r w:rsidR="00D20B98">
              <w:t>and/or</w:t>
            </w:r>
            <w:r>
              <w:t xml:space="preserve"> quality improvement projects.</w:t>
            </w:r>
          </w:p>
          <w:p w14:paraId="5336483F" w14:textId="2DE11088" w:rsidR="00A51B77" w:rsidRDefault="00A51B77" w:rsidP="00CB25A8">
            <w:pPr>
              <w:pStyle w:val="ListParagraph"/>
              <w:numPr>
                <w:ilvl w:val="0"/>
                <w:numId w:val="4"/>
              </w:numPr>
            </w:pPr>
            <w:r>
              <w:t>Opportunity to do teaching to other Specialities and at intradepartmental meetings.</w:t>
            </w:r>
          </w:p>
          <w:p w14:paraId="64636074" w14:textId="1EAA69FC" w:rsidR="005A2FEB" w:rsidRDefault="005A2FEB"/>
        </w:tc>
      </w:tr>
      <w:tr w:rsidR="00B55AB6" w14:paraId="2613F727" w14:textId="77777777" w:rsidTr="00F10946">
        <w:tc>
          <w:tcPr>
            <w:tcW w:w="993" w:type="dxa"/>
          </w:tcPr>
          <w:p w14:paraId="6D3DFF1E" w14:textId="77777777" w:rsidR="00B55AB6" w:rsidRDefault="00B55AB6" w:rsidP="00B55AB6">
            <w:pPr>
              <w:pStyle w:val="ListParagraph"/>
              <w:numPr>
                <w:ilvl w:val="0"/>
                <w:numId w:val="1"/>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3314" w:type="dxa"/>
          </w:tcPr>
          <w:p w14:paraId="1DE6A9BF" w14:textId="77777777" w:rsidR="00B55AB6" w:rsidRPr="00BC5E55" w:rsidRDefault="00B55AB6" w:rsidP="00B55AB6">
            <w:pPr>
              <w:rPr>
                <w:b/>
                <w:bCs/>
              </w:rPr>
            </w:pPr>
            <w:r w:rsidRPr="00BC5E55">
              <w:rPr>
                <w:b/>
                <w:bCs/>
              </w:rPr>
              <w:t xml:space="preserve">                      </w:t>
            </w:r>
          </w:p>
          <w:p w14:paraId="2D7A2C8F" w14:textId="350AD430" w:rsidR="00B55AB6" w:rsidRPr="00BC5E55" w:rsidRDefault="00B55AB6" w:rsidP="00BC5E55">
            <w:pPr>
              <w:jc w:val="center"/>
              <w:rPr>
                <w:b/>
                <w:bCs/>
              </w:rPr>
            </w:pPr>
            <w:r w:rsidRPr="00F71E04">
              <w:rPr>
                <w:b/>
                <w:bCs/>
              </w:rPr>
              <w:t>YES</w:t>
            </w:r>
          </w:p>
        </w:tc>
        <w:tc>
          <w:tcPr>
            <w:tcW w:w="3065" w:type="dxa"/>
          </w:tcPr>
          <w:p w14:paraId="7B7AFA12" w14:textId="77777777" w:rsidR="00B55AB6" w:rsidRPr="00BC5E55" w:rsidRDefault="00B55AB6" w:rsidP="00B55AB6">
            <w:pPr>
              <w:rPr>
                <w:b/>
                <w:bCs/>
              </w:rPr>
            </w:pPr>
          </w:p>
          <w:p w14:paraId="37D86D11" w14:textId="62228BD6" w:rsidR="00B55AB6" w:rsidRPr="00F71E04" w:rsidRDefault="00B55AB6" w:rsidP="00B55AB6">
            <w:pPr>
              <w:jc w:val="center"/>
              <w:rPr>
                <w:b/>
                <w:bCs/>
              </w:rPr>
            </w:pPr>
          </w:p>
          <w:p w14:paraId="54CBB60D" w14:textId="4131C5B3" w:rsidR="00B55AB6" w:rsidRPr="00BC5E55" w:rsidRDefault="00B55AB6" w:rsidP="00BC5E55">
            <w:pPr>
              <w:rPr>
                <w:b/>
                <w:bCs/>
              </w:rPr>
            </w:pPr>
          </w:p>
        </w:tc>
      </w:tr>
      <w:tr w:rsidR="00B55AB6" w14:paraId="4886640B" w14:textId="77777777" w:rsidTr="00F10946">
        <w:tc>
          <w:tcPr>
            <w:tcW w:w="993" w:type="dxa"/>
          </w:tcPr>
          <w:p w14:paraId="4759B55C" w14:textId="17DF4A80" w:rsidR="00B55AB6" w:rsidRDefault="00B55AB6" w:rsidP="00B55AB6">
            <w:pPr>
              <w:pStyle w:val="ListParagraph"/>
              <w:numPr>
                <w:ilvl w:val="0"/>
                <w:numId w:val="1"/>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3314" w:type="dxa"/>
          </w:tcPr>
          <w:p w14:paraId="3AA9CF22" w14:textId="77777777" w:rsidR="00B55AB6" w:rsidRDefault="00B55AB6" w:rsidP="00B55AB6">
            <w:r>
              <w:t xml:space="preserve">                      </w:t>
            </w:r>
          </w:p>
          <w:p w14:paraId="74CD698A" w14:textId="65342FFB" w:rsidR="00B55AB6" w:rsidRDefault="00B55AB6" w:rsidP="00BC5E55">
            <w:pPr>
              <w:jc w:val="center"/>
            </w:pPr>
          </w:p>
        </w:tc>
        <w:tc>
          <w:tcPr>
            <w:tcW w:w="3065" w:type="dxa"/>
          </w:tcPr>
          <w:p w14:paraId="7960B252" w14:textId="77777777" w:rsidR="00B55AB6" w:rsidRDefault="00B55AB6" w:rsidP="00B55AB6"/>
          <w:p w14:paraId="0DA5FC76" w14:textId="39A9B5C9" w:rsidR="00B55AB6" w:rsidRDefault="00B55AB6" w:rsidP="00BC5E55">
            <w:pPr>
              <w:jc w:val="center"/>
              <w:rPr>
                <w:b/>
                <w:bCs/>
              </w:rPr>
            </w:pPr>
            <w:r w:rsidRPr="00123F94">
              <w:rPr>
                <w:b/>
                <w:bCs/>
              </w:rPr>
              <w:t>N</w:t>
            </w:r>
            <w:r w:rsidR="00AA45A9">
              <w:rPr>
                <w:b/>
                <w:bCs/>
              </w:rPr>
              <w:t>O</w:t>
            </w:r>
          </w:p>
          <w:p w14:paraId="3311AF7F" w14:textId="5E6F744C" w:rsidR="00B55AB6" w:rsidRDefault="00B55AB6"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gridSpan w:val="2"/>
          </w:tcPr>
          <w:p w14:paraId="2515A72D" w14:textId="6E5D9FBE" w:rsidR="00B55AB6" w:rsidRDefault="00A169C6" w:rsidP="00B55AB6">
            <w:pPr>
              <w:pStyle w:val="ListParagraph"/>
              <w:numPr>
                <w:ilvl w:val="0"/>
                <w:numId w:val="4"/>
              </w:numPr>
            </w:pPr>
            <w:r>
              <w:t xml:space="preserve">A DRAFT timetable will work on a </w:t>
            </w:r>
            <w:r w:rsidR="00E33E31">
              <w:t>5-week</w:t>
            </w:r>
            <w:r>
              <w:t xml:space="preserve"> rotation with 1 week being twilight on call from 5pm- midnight Monday to Friday. The second week might be day on call- Monday to Friday 8am-5pm. The third week will be a clinical week in which the DCT will rotate through clinics with the Consultants gaining experience in assisting with skin procedures and assisting and doing (under supervision) oral surgery, and Outpatient new and review and 2 week wait clinics. The fourth week may be assisting in theatre procedures throughout the week with the four consultants in Oral Surgery, Orthognathic surgery, trauma and dentoalveolar and skin treatments. The fifth week may be a weekend on call from 8:00 am on Saturday until midnight with protected sleep between midnight and 8:00 AM ON Sunday after which you will continue call until 5pm on Sunday. The Friday before the weekend you will be off and the Monday after </w:t>
            </w:r>
            <w:r w:rsidR="00C95FF4">
              <w:t>the weekend will be off as well.</w:t>
            </w:r>
            <w:r>
              <w:t xml:space="preserve"> </w:t>
            </w:r>
            <w:r w:rsidR="00D20B98">
              <w:t xml:space="preserve">The rest of the week </w:t>
            </w:r>
            <w:r w:rsidR="00E208AD">
              <w:t>the DCT</w:t>
            </w:r>
            <w:r w:rsidR="00D20B98">
              <w:t xml:space="preserve"> will have admin and </w:t>
            </w:r>
            <w:r w:rsidR="00E208AD">
              <w:t>assist in clinics as needed or do independent list when experienced.</w:t>
            </w:r>
          </w:p>
          <w:p w14:paraId="0CDC9687" w14:textId="4FDC3C42" w:rsidR="00B55AB6" w:rsidRDefault="00C95FF4" w:rsidP="00B55AB6">
            <w:pPr>
              <w:pStyle w:val="ListParagraph"/>
              <w:numPr>
                <w:ilvl w:val="0"/>
                <w:numId w:val="4"/>
              </w:numPr>
            </w:pPr>
            <w:r>
              <w:t xml:space="preserve">The DCTs will work initially in the clinics as observers and assistants and in theatre too. As the year progresses the DCTs will do more work on their own and have dedicated clinics doing minor dentoalveolar lists with extractions and biopsies. </w:t>
            </w:r>
            <w:r w:rsidR="00E33E31">
              <w:t>Similarly,</w:t>
            </w:r>
            <w:r>
              <w:t xml:space="preserve"> as they gain more experience in </w:t>
            </w:r>
            <w:r w:rsidR="00E33E31">
              <w:t>theatre,</w:t>
            </w:r>
            <w:r>
              <w:t xml:space="preserve"> they will be able to do more complex dentoalveolar cases involving flap raising and bone removal to remove roots etc.</w:t>
            </w:r>
            <w:r w:rsidR="000629A4">
              <w:t xml:space="preserve"> A Consultant will always be available to give advice and help where necessary so the DCTs should never feel unsupported.</w:t>
            </w:r>
          </w:p>
          <w:p w14:paraId="10B8FB16" w14:textId="752A7F24" w:rsidR="00B55AB6" w:rsidRDefault="000629A4" w:rsidP="00B55AB6">
            <w:pPr>
              <w:pStyle w:val="ListParagraph"/>
              <w:numPr>
                <w:ilvl w:val="0"/>
                <w:numId w:val="4"/>
              </w:numPr>
            </w:pPr>
            <w:r>
              <w:t xml:space="preserve">On call commitments will be on a 1:5 basis. The twilight call is from 5pm until midnight Monday to Friday and you will report to a second on call Registrar from Bristol who in turn will report to an </w:t>
            </w:r>
            <w:r w:rsidR="00E33E31">
              <w:t>on-call</w:t>
            </w:r>
            <w:r>
              <w:t xml:space="preserve"> Consultant. This is the same on weekends on call from 8:00 am on Saturday morning to midnight with protected sleep until 8:00am and then until 5pm on Sunday evening. Weekdays on call there will be a pick of four Consultants to offer advice and guidance and support throughout the day from 8:00 am until 5 pm.</w:t>
            </w:r>
          </w:p>
          <w:p w14:paraId="04E006A9" w14:textId="2A9ACB6E" w:rsidR="000629A4" w:rsidRDefault="000629A4" w:rsidP="00B55AB6">
            <w:pPr>
              <w:pStyle w:val="ListParagraph"/>
              <w:numPr>
                <w:ilvl w:val="0"/>
                <w:numId w:val="4"/>
              </w:numPr>
            </w:pPr>
            <w:r>
              <w:lastRenderedPageBreak/>
              <w:t xml:space="preserve">Most of the </w:t>
            </w:r>
            <w:r w:rsidR="00E33E31">
              <w:t>on-call</w:t>
            </w:r>
            <w:r>
              <w:t xml:space="preserve"> work involves assessing patients in ED after trauma or for fascial space odontogenic infections. The DCTs will suture lacerations and splint teeth if necessary and provide simple localised abscess drainage if indicated.</w:t>
            </w:r>
            <w:r w:rsidR="00F31318">
              <w:t xml:space="preserve"> The DCTs will be required to order relevant investigations </w:t>
            </w:r>
            <w:r w:rsidR="00E33E31">
              <w:t>to</w:t>
            </w:r>
            <w:r w:rsidR="00F31318">
              <w:t xml:space="preserve"> help with diagnosing fractures and infections. They will also be prescribing relevant medications.</w:t>
            </w:r>
            <w:r>
              <w:t xml:space="preserve"> </w:t>
            </w:r>
            <w:r w:rsidR="00F31318">
              <w:t>All of this will be supervised by a second on call Registrar from Bristol after hours. Suturing of lacerations is something that will need to be mastered as well</w:t>
            </w:r>
            <w:r w:rsidR="00E33E31">
              <w:t xml:space="preserve"> as most facial lacerations will be handled by the DCTs.</w:t>
            </w:r>
            <w:r w:rsidR="00F31318">
              <w:t xml:space="preserve"> There is a ward round Monday to Friday f</w:t>
            </w:r>
            <w:r w:rsidR="00E33E31">
              <w:t>ro</w:t>
            </w:r>
            <w:r w:rsidR="00F31318">
              <w:t>m 8:00-9:00am in which admitted cases will be seen and assessed and cases from the night before will be discussed and the planned reviews for the day will also be discussed in a supportive and nurturing environment.</w:t>
            </w:r>
          </w:p>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gridSpan w:val="2"/>
          </w:tcPr>
          <w:p w14:paraId="213F9587" w14:textId="4137924D" w:rsidR="00B55AB6" w:rsidRDefault="00D20B98" w:rsidP="00B55AB6">
            <w:pPr>
              <w:pStyle w:val="ListParagraph"/>
              <w:numPr>
                <w:ilvl w:val="0"/>
                <w:numId w:val="5"/>
              </w:numPr>
            </w:pPr>
            <w:r>
              <w:t>There is a local Study Day roster which we will be happy to share when it is available.</w:t>
            </w:r>
          </w:p>
          <w:p w14:paraId="088CC6FE" w14:textId="0C8A54FD" w:rsidR="00DB53F7" w:rsidRDefault="00D20B98" w:rsidP="00D20B98">
            <w:pPr>
              <w:pStyle w:val="ListParagraph"/>
              <w:numPr>
                <w:ilvl w:val="0"/>
                <w:numId w:val="5"/>
              </w:numPr>
            </w:pPr>
            <w:r>
              <w:t>The DCTs will get 30 days per year of study leave to attend relevant courses.</w:t>
            </w:r>
          </w:p>
          <w:p w14:paraId="0E3A434C" w14:textId="77777777" w:rsidR="00B55AB6" w:rsidRDefault="00B55AB6" w:rsidP="00B55AB6"/>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gridSpan w:val="2"/>
          </w:tcPr>
          <w:p w14:paraId="303B0C7C" w14:textId="48BCC9FE" w:rsidR="00B55AB6" w:rsidRDefault="00A51B77" w:rsidP="00A51B77">
            <w:pPr>
              <w:pStyle w:val="ListParagraph"/>
            </w:pPr>
            <w:r>
              <w:t>Royal United Hospital Bath</w:t>
            </w:r>
          </w:p>
          <w:p w14:paraId="7D475016" w14:textId="0BCAFB31" w:rsidR="00A51B77" w:rsidRDefault="00A51B77" w:rsidP="00A51B77">
            <w:pPr>
              <w:pStyle w:val="ListParagraph"/>
            </w:pPr>
            <w:r>
              <w:t>Combe Park</w:t>
            </w:r>
          </w:p>
          <w:p w14:paraId="4F86F241" w14:textId="33B9E978" w:rsidR="00A51B77" w:rsidRDefault="00A51B77" w:rsidP="00A51B77">
            <w:pPr>
              <w:pStyle w:val="ListParagraph"/>
            </w:pPr>
            <w:r>
              <w:t>Bath</w:t>
            </w:r>
          </w:p>
          <w:p w14:paraId="3A510F83" w14:textId="3659BE8E" w:rsidR="00A51B77" w:rsidRDefault="00A51B77" w:rsidP="00A51B77">
            <w:pPr>
              <w:pStyle w:val="ListParagraph"/>
            </w:pPr>
            <w:r>
              <w:t>BA1 3NG</w:t>
            </w:r>
          </w:p>
          <w:p w14:paraId="0DAB5087" w14:textId="77777777" w:rsidR="00B55AB6" w:rsidRDefault="00B55AB6" w:rsidP="00B55AB6"/>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gridSpan w:val="2"/>
          </w:tcPr>
          <w:p w14:paraId="6EB957C8" w14:textId="078B7262" w:rsidR="00B55AB6" w:rsidRDefault="00A51B77" w:rsidP="00B55AB6">
            <w:pPr>
              <w:pStyle w:val="ListParagraph"/>
              <w:numPr>
                <w:ilvl w:val="0"/>
                <w:numId w:val="5"/>
              </w:numPr>
            </w:pPr>
            <w:r>
              <w:t>Christopher Lawrence- Consultant Oral Surgeon</w:t>
            </w:r>
          </w:p>
          <w:p w14:paraId="70D45B86" w14:textId="363DD0CB" w:rsidR="00A51B77" w:rsidRDefault="00A51B77" w:rsidP="00B55AB6">
            <w:pPr>
              <w:pStyle w:val="ListParagraph"/>
              <w:numPr>
                <w:ilvl w:val="0"/>
                <w:numId w:val="5"/>
              </w:numPr>
            </w:pPr>
            <w:r>
              <w:t>Chris.lawrence6@nhs.net</w:t>
            </w:r>
          </w:p>
          <w:p w14:paraId="7060BF58" w14:textId="77777777" w:rsidR="00B55AB6" w:rsidRDefault="00B55AB6" w:rsidP="00B55AB6"/>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gridSpan w:val="2"/>
          </w:tcPr>
          <w:p w14:paraId="7824A89D" w14:textId="7B5A2C27" w:rsidR="00B55AB6" w:rsidRDefault="00E32E06" w:rsidP="00B55AB6">
            <w:hyperlink r:id="rId18" w:history="1">
              <w:r w:rsidRPr="00E32E06">
                <w:rPr>
                  <w:rStyle w:val="Hyperlink"/>
                </w:rPr>
                <w:t>Oral and Maxillofacial Surgery | Royal United Hospitals Bath</w:t>
              </w:r>
            </w:hyperlink>
          </w:p>
          <w:p w14:paraId="5D47BE4D" w14:textId="77777777" w:rsidR="00B55AB6" w:rsidRDefault="00B55AB6" w:rsidP="00B55AB6"/>
        </w:tc>
      </w:tr>
    </w:tbl>
    <w:p w14:paraId="739459F0" w14:textId="04A25C2F" w:rsidR="009A14E0" w:rsidRDefault="009A14E0" w:rsidP="005B752F"/>
    <w:sectPr w:rsidR="009A14E0" w:rsidSect="00BC31A6">
      <w:headerReference w:type="default" r:id="rId19"/>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B2E95" w14:textId="77777777" w:rsidR="00C67D42" w:rsidRDefault="00C67D42" w:rsidP="005B752F">
      <w:pPr>
        <w:spacing w:after="0" w:line="240" w:lineRule="auto"/>
      </w:pPr>
      <w:r>
        <w:separator/>
      </w:r>
    </w:p>
  </w:endnote>
  <w:endnote w:type="continuationSeparator" w:id="0">
    <w:p w14:paraId="64A91463" w14:textId="77777777" w:rsidR="00C67D42" w:rsidRDefault="00C67D42"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75FDE" w14:textId="77777777" w:rsidR="00C67D42" w:rsidRDefault="00C67D42" w:rsidP="005B752F">
      <w:pPr>
        <w:spacing w:after="0" w:line="240" w:lineRule="auto"/>
      </w:pPr>
      <w:r>
        <w:separator/>
      </w:r>
    </w:p>
  </w:footnote>
  <w:footnote w:type="continuationSeparator" w:id="0">
    <w:p w14:paraId="04A2450F" w14:textId="77777777" w:rsidR="00C67D42" w:rsidRDefault="00C67D42"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16573B99" w:rsidR="005B752F" w:rsidRPr="00AA2F78" w:rsidRDefault="005B752F" w:rsidP="00BC5E55">
    <w:pPr>
      <w:spacing w:after="60" w:line="240" w:lineRule="auto"/>
      <w:jc w:val="center"/>
      <w:rPr>
        <w:b/>
        <w:bCs/>
        <w:color w:val="0070C0"/>
        <w:sz w:val="32"/>
        <w:szCs w:val="32"/>
      </w:rPr>
    </w:pPr>
    <w:r w:rsidRPr="00AA2F78">
      <w:rPr>
        <w:b/>
        <w:bCs/>
        <w:sz w:val="32"/>
        <w:szCs w:val="32"/>
      </w:rPr>
      <w:t xml:space="preserve">DENTAL CORE TRAINING </w:t>
    </w:r>
    <w:r w:rsidR="00671A7B">
      <w:rPr>
        <w:b/>
        <w:bCs/>
        <w:sz w:val="32"/>
        <w:szCs w:val="32"/>
      </w:rPr>
      <w:t>2026/27</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5"/>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02F73"/>
    <w:rsid w:val="0002099B"/>
    <w:rsid w:val="00027903"/>
    <w:rsid w:val="00041A9B"/>
    <w:rsid w:val="000629A4"/>
    <w:rsid w:val="00086766"/>
    <w:rsid w:val="000877C7"/>
    <w:rsid w:val="00091CED"/>
    <w:rsid w:val="000E07AC"/>
    <w:rsid w:val="000E2ACE"/>
    <w:rsid w:val="000F31E9"/>
    <w:rsid w:val="00123F94"/>
    <w:rsid w:val="00124D99"/>
    <w:rsid w:val="00154872"/>
    <w:rsid w:val="00184839"/>
    <w:rsid w:val="00197FCD"/>
    <w:rsid w:val="001E0DEC"/>
    <w:rsid w:val="002128C1"/>
    <w:rsid w:val="00231BF0"/>
    <w:rsid w:val="00242600"/>
    <w:rsid w:val="0024489F"/>
    <w:rsid w:val="00255CE6"/>
    <w:rsid w:val="002562CB"/>
    <w:rsid w:val="00280052"/>
    <w:rsid w:val="002B3EDC"/>
    <w:rsid w:val="002B4FE4"/>
    <w:rsid w:val="002D4A0B"/>
    <w:rsid w:val="002F12EE"/>
    <w:rsid w:val="00307A1E"/>
    <w:rsid w:val="00323F3E"/>
    <w:rsid w:val="003330D9"/>
    <w:rsid w:val="004158C6"/>
    <w:rsid w:val="0045655D"/>
    <w:rsid w:val="004D1509"/>
    <w:rsid w:val="004D78E3"/>
    <w:rsid w:val="004E1773"/>
    <w:rsid w:val="004F7933"/>
    <w:rsid w:val="00564A06"/>
    <w:rsid w:val="0057111A"/>
    <w:rsid w:val="005A2FEB"/>
    <w:rsid w:val="005B08AF"/>
    <w:rsid w:val="005B6701"/>
    <w:rsid w:val="005B752F"/>
    <w:rsid w:val="005E785A"/>
    <w:rsid w:val="00631FE1"/>
    <w:rsid w:val="006508B8"/>
    <w:rsid w:val="00665F9F"/>
    <w:rsid w:val="00671A7B"/>
    <w:rsid w:val="006B646B"/>
    <w:rsid w:val="006D6547"/>
    <w:rsid w:val="006E7F66"/>
    <w:rsid w:val="00712042"/>
    <w:rsid w:val="007264A9"/>
    <w:rsid w:val="007308F1"/>
    <w:rsid w:val="00771393"/>
    <w:rsid w:val="00782470"/>
    <w:rsid w:val="007B13B4"/>
    <w:rsid w:val="007D5676"/>
    <w:rsid w:val="007E106E"/>
    <w:rsid w:val="007F3483"/>
    <w:rsid w:val="008120A5"/>
    <w:rsid w:val="00845AFE"/>
    <w:rsid w:val="0085193B"/>
    <w:rsid w:val="00860EE6"/>
    <w:rsid w:val="00870CBC"/>
    <w:rsid w:val="00880787"/>
    <w:rsid w:val="008873D6"/>
    <w:rsid w:val="0096005E"/>
    <w:rsid w:val="009624C2"/>
    <w:rsid w:val="00966B40"/>
    <w:rsid w:val="009A14E0"/>
    <w:rsid w:val="009C0797"/>
    <w:rsid w:val="009D781E"/>
    <w:rsid w:val="00A03774"/>
    <w:rsid w:val="00A07C04"/>
    <w:rsid w:val="00A169C6"/>
    <w:rsid w:val="00A51B77"/>
    <w:rsid w:val="00A62C81"/>
    <w:rsid w:val="00A810DA"/>
    <w:rsid w:val="00AA2247"/>
    <w:rsid w:val="00AA2F78"/>
    <w:rsid w:val="00AA45A9"/>
    <w:rsid w:val="00AA603F"/>
    <w:rsid w:val="00AB2FC4"/>
    <w:rsid w:val="00AC4598"/>
    <w:rsid w:val="00AF1DB3"/>
    <w:rsid w:val="00B07A8C"/>
    <w:rsid w:val="00B102D7"/>
    <w:rsid w:val="00B1509B"/>
    <w:rsid w:val="00B55AB6"/>
    <w:rsid w:val="00B57F37"/>
    <w:rsid w:val="00BA2EB4"/>
    <w:rsid w:val="00BB1503"/>
    <w:rsid w:val="00BC31A6"/>
    <w:rsid w:val="00BC5E55"/>
    <w:rsid w:val="00BD1797"/>
    <w:rsid w:val="00BD6DCA"/>
    <w:rsid w:val="00BE33AD"/>
    <w:rsid w:val="00BF6711"/>
    <w:rsid w:val="00C2545F"/>
    <w:rsid w:val="00C320B9"/>
    <w:rsid w:val="00C339BA"/>
    <w:rsid w:val="00C67D42"/>
    <w:rsid w:val="00C95FF4"/>
    <w:rsid w:val="00CB25A8"/>
    <w:rsid w:val="00CB4D06"/>
    <w:rsid w:val="00CC4AC5"/>
    <w:rsid w:val="00CD133A"/>
    <w:rsid w:val="00D20B98"/>
    <w:rsid w:val="00D252F6"/>
    <w:rsid w:val="00D327D3"/>
    <w:rsid w:val="00D417DC"/>
    <w:rsid w:val="00D735AE"/>
    <w:rsid w:val="00D83EFF"/>
    <w:rsid w:val="00DB2F37"/>
    <w:rsid w:val="00DB53F7"/>
    <w:rsid w:val="00DB58EA"/>
    <w:rsid w:val="00DC13F2"/>
    <w:rsid w:val="00DE2E45"/>
    <w:rsid w:val="00E04DC2"/>
    <w:rsid w:val="00E208AD"/>
    <w:rsid w:val="00E21623"/>
    <w:rsid w:val="00E305A0"/>
    <w:rsid w:val="00E32E06"/>
    <w:rsid w:val="00E33E31"/>
    <w:rsid w:val="00E44964"/>
    <w:rsid w:val="00E705BC"/>
    <w:rsid w:val="00E91CCF"/>
    <w:rsid w:val="00EE5F44"/>
    <w:rsid w:val="00F10946"/>
    <w:rsid w:val="00F31318"/>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041A9B"/>
    <w:rPr>
      <w:color w:val="0563C1" w:themeColor="hyperlink"/>
      <w:u w:val="single"/>
    </w:rPr>
  </w:style>
  <w:style w:type="character" w:styleId="UnresolvedMention">
    <w:name w:val="Unresolved Mention"/>
    <w:basedOn w:val="DefaultParagraphFont"/>
    <w:uiPriority w:val="99"/>
    <w:semiHidden/>
    <w:unhideWhenUsed/>
    <w:rsid w:val="00041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hris.lawrence6@nhs.net" TargetMode="External"/><Relationship Id="rId18" Type="http://schemas.openxmlformats.org/officeDocument/2006/relationships/hyperlink" Target="https://www.ruh.nhs.uk/patients/services/clinical_depts/oral_surgery/index.asp?menu_id=5"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botha@nhs.net" TargetMode="External"/><Relationship Id="rId17" Type="http://schemas.openxmlformats.org/officeDocument/2006/relationships/hyperlink" Target="mailto:Chris.lawrence6@nhs.net" TargetMode="External"/><Relationship Id="rId2" Type="http://schemas.openxmlformats.org/officeDocument/2006/relationships/customXml" Target="../customXml/item2.xml"/><Relationship Id="rId16" Type="http://schemas.openxmlformats.org/officeDocument/2006/relationships/hyperlink" Target="mailto:e.botha@nh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eter.glen1@nhs.net" TargetMode="External"/><Relationship Id="rId5" Type="http://schemas.openxmlformats.org/officeDocument/2006/relationships/styles" Target="styles.xml"/><Relationship Id="rId15" Type="http://schemas.openxmlformats.org/officeDocument/2006/relationships/hyperlink" Target="mailto:Peter.glen1@nhs.net" TargetMode="External"/><Relationship Id="rId10" Type="http://schemas.openxmlformats.org/officeDocument/2006/relationships/hyperlink" Target="mailto:Andrew.felstead@nhs.ne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drew.felstead@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e90c0e9-0c8a-4023-b0b6-1caf63600ccc">
      <Terms xmlns="http://schemas.microsoft.com/office/infopath/2007/PartnerControls"/>
    </lcf76f155ced4ddcb4097134ff3c332f>
    <TaxCatchAll xmlns="adb28bee-d5fe-489b-9e7a-8ceb5dc9ebb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C46D9D132DB243BA20337FC311132A" ma:contentTypeVersion="25" ma:contentTypeDescription="Create a new document." ma:contentTypeScope="" ma:versionID="fd187c710101ac7d91473513c81741da">
  <xsd:schema xmlns:xsd="http://www.w3.org/2001/XMLSchema" xmlns:xs="http://www.w3.org/2001/XMLSchema" xmlns:p="http://schemas.microsoft.com/office/2006/metadata/properties" xmlns:ns1="http://schemas.microsoft.com/sharepoint/v3" xmlns:ns2="5e90c0e9-0c8a-4023-b0b6-1caf63600ccc" xmlns:ns3="adb28bee-d5fe-489b-9e7a-8ceb5dc9ebbd" targetNamespace="http://schemas.microsoft.com/office/2006/metadata/properties" ma:root="true" ma:fieldsID="5c95692a213571b72fc8a0a316594626" ns1:_="" ns2:_="" ns3:_="">
    <xsd:import namespace="http://schemas.microsoft.com/sharepoint/v3"/>
    <xsd:import namespace="5e90c0e9-0c8a-4023-b0b6-1caf63600ccc"/>
    <xsd:import namespace="adb28bee-d5fe-489b-9e7a-8ceb5dc9eb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0c0e9-0c8a-4023-b0b6-1caf63600cc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Location" ma:index="10" nillable="true" ma:displayName="Location" ma:description="" ma:internalName="MediaServiceLocatio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b28bee-d5fe-489b-9e7a-8ceb5dc9ebbd"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7dfec94-a00b-49db-9d44-e73c622a7086}" ma:internalName="TaxCatchAll" ma:showField="CatchAllData" ma:web="adb28bee-d5fe-489b-9e7a-8ceb5dc9eb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 ds:uri="http://schemas.microsoft.com/sharepoint/v3"/>
    <ds:schemaRef ds:uri="5e90c0e9-0c8a-4023-b0b6-1caf63600ccc"/>
    <ds:schemaRef ds:uri="adb28bee-d5fe-489b-9e7a-8ceb5dc9ebbd"/>
  </ds:schemaRefs>
</ds:datastoreItem>
</file>

<file path=customXml/itemProps3.xml><?xml version="1.0" encoding="utf-8"?>
<ds:datastoreItem xmlns:ds="http://schemas.openxmlformats.org/officeDocument/2006/customXml" ds:itemID="{3C4B79B8-4E56-4EB2-AEBA-624039DC8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90c0e9-0c8a-4023-b0b6-1caf63600ccc"/>
    <ds:schemaRef ds:uri="adb28bee-d5fe-489b-9e7a-8ceb5dc9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5061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HEWETT, Benjamin (NHS ENGLAND)</cp:lastModifiedBy>
  <cp:revision>2</cp:revision>
  <dcterms:created xsi:type="dcterms:W3CDTF">2025-11-26T14:31:00Z</dcterms:created>
  <dcterms:modified xsi:type="dcterms:W3CDTF">2025-11-26T14:31:00Z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0x01010077C46D9D132DB243BA20337FC311132A</vt:lpwstr>
  </property>
  <property fmtid="{D5CDD505-2E9C-101B-9397-08002B2CF9AE}" pid="3" name="MediaServiceImageTags">
    <vt:lpwstr/>
  </property>
  <property fmtid="{D5CDD505-2E9C-101B-9397-08002B2CF9AE}" pid="4" name="_ExtendedDescription">
    <vt:lpwstr/>
  </property>
</Properties>
</file>