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7683" w14:textId="77777777" w:rsidR="00846A78" w:rsidRDefault="00846A78" w:rsidP="00846A78"/>
    <w:p w14:paraId="526216DC" w14:textId="77777777" w:rsidR="00BD6F33" w:rsidRDefault="00BD6F33" w:rsidP="00846A78"/>
    <w:p w14:paraId="2788A159" w14:textId="77777777" w:rsidR="001A6CC5" w:rsidRDefault="001A6CC5" w:rsidP="00846A78"/>
    <w:p w14:paraId="417DB0A8" w14:textId="77777777" w:rsidR="002C05C4" w:rsidRPr="00846A78" w:rsidRDefault="002C05C4" w:rsidP="00846A78"/>
    <w:p w14:paraId="78CF1A3A" w14:textId="3D38C140" w:rsidR="00BD6F33" w:rsidRDefault="3495252A" w:rsidP="002C05C4">
      <w:pPr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</w:pPr>
      <w:r w:rsidRPr="002C05C4"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  <w:t>Key Lines of Enquiry</w:t>
      </w:r>
    </w:p>
    <w:p w14:paraId="429DA12B" w14:textId="77777777" w:rsidR="004721C5" w:rsidRPr="002C05C4" w:rsidRDefault="004721C5" w:rsidP="002C05C4">
      <w:pPr>
        <w:rPr>
          <w:rFonts w:ascii="Arial" w:eastAsia="Times New Roman" w:hAnsi="Arial" w:cs="Arial"/>
          <w:b/>
          <w:bCs/>
          <w:color w:val="005EB8"/>
          <w:kern w:val="28"/>
          <w:sz w:val="52"/>
          <w14:ligatures w14:val="standardContextual"/>
        </w:rPr>
      </w:pPr>
    </w:p>
    <w:p w14:paraId="7AAFF32A" w14:textId="19A7D6C7" w:rsidR="00436AC1" w:rsidRPr="00AB521F" w:rsidRDefault="00656816" w:rsidP="7DCA137C">
      <w:pPr>
        <w:rPr>
          <w:rFonts w:ascii="Arial" w:hAnsi="Arial" w:cs="Arial"/>
          <w:sz w:val="24"/>
          <w:szCs w:val="24"/>
        </w:rPr>
      </w:pPr>
      <w:r w:rsidRPr="00AB521F">
        <w:rPr>
          <w:rFonts w:ascii="Arial" w:hAnsi="Arial" w:cs="Arial"/>
          <w:sz w:val="24"/>
          <w:szCs w:val="24"/>
        </w:rPr>
        <w:t xml:space="preserve">The panel </w:t>
      </w:r>
      <w:r w:rsidR="00C52D74" w:rsidRPr="00AB521F">
        <w:rPr>
          <w:rFonts w:ascii="Arial" w:hAnsi="Arial" w:cs="Arial"/>
          <w:sz w:val="24"/>
          <w:szCs w:val="24"/>
        </w:rPr>
        <w:t>must</w:t>
      </w:r>
      <w:r w:rsidR="00D54F81" w:rsidRPr="00AB521F">
        <w:rPr>
          <w:rFonts w:ascii="Arial" w:hAnsi="Arial" w:cs="Arial"/>
          <w:sz w:val="24"/>
          <w:szCs w:val="24"/>
        </w:rPr>
        <w:t xml:space="preserve"> be able to answer the key question</w:t>
      </w:r>
      <w:r w:rsidR="00246FDE" w:rsidRPr="00AB521F">
        <w:rPr>
          <w:rFonts w:ascii="Arial" w:hAnsi="Arial" w:cs="Arial"/>
          <w:sz w:val="24"/>
          <w:szCs w:val="24"/>
        </w:rPr>
        <w:t>s for each Domain</w:t>
      </w:r>
      <w:r w:rsidR="00D54F81" w:rsidRPr="00AB521F">
        <w:rPr>
          <w:rFonts w:ascii="Arial" w:hAnsi="Arial" w:cs="Arial"/>
          <w:sz w:val="24"/>
          <w:szCs w:val="24"/>
        </w:rPr>
        <w:t xml:space="preserve">. </w:t>
      </w:r>
    </w:p>
    <w:p w14:paraId="4C6F9E17" w14:textId="4CA406E7" w:rsidR="00A31206" w:rsidRPr="00AB521F" w:rsidRDefault="00D712B7" w:rsidP="7DCA137C">
      <w:pPr>
        <w:rPr>
          <w:rFonts w:ascii="Arial" w:hAnsi="Arial" w:cs="Arial"/>
          <w:sz w:val="24"/>
          <w:szCs w:val="24"/>
        </w:rPr>
      </w:pPr>
      <w:r w:rsidRPr="00AB521F">
        <w:rPr>
          <w:rFonts w:ascii="Arial" w:hAnsi="Arial" w:cs="Arial"/>
          <w:sz w:val="24"/>
          <w:szCs w:val="24"/>
        </w:rPr>
        <w:t>S</w:t>
      </w:r>
      <w:r w:rsidR="00B76B6E" w:rsidRPr="00AB521F">
        <w:rPr>
          <w:rFonts w:ascii="Arial" w:hAnsi="Arial" w:cs="Arial"/>
          <w:sz w:val="24"/>
          <w:szCs w:val="24"/>
        </w:rPr>
        <w:t xml:space="preserve">uggestions for further </w:t>
      </w:r>
      <w:r w:rsidRPr="00AB521F">
        <w:rPr>
          <w:rFonts w:ascii="Arial" w:hAnsi="Arial" w:cs="Arial"/>
          <w:sz w:val="24"/>
          <w:szCs w:val="24"/>
        </w:rPr>
        <w:t>areas to explore</w:t>
      </w:r>
      <w:r w:rsidR="000215CD" w:rsidRPr="00AB521F">
        <w:rPr>
          <w:rFonts w:ascii="Arial" w:hAnsi="Arial" w:cs="Arial"/>
          <w:sz w:val="24"/>
          <w:szCs w:val="24"/>
        </w:rPr>
        <w:t>,</w:t>
      </w:r>
      <w:r w:rsidR="00196FFC" w:rsidRPr="00AB521F">
        <w:rPr>
          <w:rFonts w:ascii="Arial" w:hAnsi="Arial" w:cs="Arial"/>
          <w:sz w:val="24"/>
          <w:szCs w:val="24"/>
        </w:rPr>
        <w:t xml:space="preserve"> </w:t>
      </w:r>
      <w:r w:rsidR="000215CD" w:rsidRPr="00AB521F">
        <w:rPr>
          <w:rFonts w:ascii="Arial" w:hAnsi="Arial" w:cs="Arial"/>
          <w:sz w:val="24"/>
          <w:szCs w:val="24"/>
        </w:rPr>
        <w:t>d</w:t>
      </w:r>
      <w:r w:rsidR="00196FFC" w:rsidRPr="00AB521F">
        <w:rPr>
          <w:rFonts w:ascii="Arial" w:hAnsi="Arial" w:cs="Arial"/>
          <w:sz w:val="24"/>
          <w:szCs w:val="24"/>
        </w:rPr>
        <w:t xml:space="preserve">esigned to help the visiting panel decide which areas to focus on when </w:t>
      </w:r>
      <w:r w:rsidR="00232B40">
        <w:rPr>
          <w:rFonts w:ascii="Arial" w:hAnsi="Arial" w:cs="Arial"/>
          <w:sz w:val="24"/>
          <w:szCs w:val="24"/>
        </w:rPr>
        <w:t>visi</w:t>
      </w:r>
      <w:r w:rsidR="00196FFC" w:rsidRPr="00AB521F">
        <w:rPr>
          <w:rFonts w:ascii="Arial" w:hAnsi="Arial" w:cs="Arial"/>
          <w:sz w:val="24"/>
          <w:szCs w:val="24"/>
        </w:rPr>
        <w:t>ting the Learning Organisation</w:t>
      </w:r>
      <w:r w:rsidR="000215CD" w:rsidRPr="00AB521F">
        <w:rPr>
          <w:rFonts w:ascii="Arial" w:hAnsi="Arial" w:cs="Arial"/>
          <w:sz w:val="24"/>
          <w:szCs w:val="24"/>
        </w:rPr>
        <w:t>,</w:t>
      </w:r>
      <w:r w:rsidRPr="00AB521F">
        <w:rPr>
          <w:rFonts w:ascii="Arial" w:hAnsi="Arial" w:cs="Arial"/>
          <w:sz w:val="24"/>
          <w:szCs w:val="24"/>
        </w:rPr>
        <w:t xml:space="preserve"> are given </w:t>
      </w:r>
      <w:r w:rsidR="00436AC1" w:rsidRPr="00AB521F">
        <w:rPr>
          <w:rFonts w:ascii="Arial" w:hAnsi="Arial" w:cs="Arial"/>
          <w:sz w:val="24"/>
          <w:szCs w:val="24"/>
        </w:rPr>
        <w:t>for</w:t>
      </w:r>
      <w:r w:rsidRPr="00AB521F">
        <w:rPr>
          <w:rFonts w:ascii="Arial" w:hAnsi="Arial" w:cs="Arial"/>
          <w:sz w:val="24"/>
          <w:szCs w:val="24"/>
        </w:rPr>
        <w:t xml:space="preserve"> each domain</w:t>
      </w:r>
      <w:r w:rsidR="000215CD" w:rsidRPr="00AB521F">
        <w:rPr>
          <w:rFonts w:ascii="Arial" w:hAnsi="Arial" w:cs="Arial"/>
          <w:sz w:val="24"/>
          <w:szCs w:val="24"/>
        </w:rPr>
        <w:t>.</w:t>
      </w:r>
      <w:r w:rsidR="00436AC1" w:rsidRPr="00AB521F">
        <w:rPr>
          <w:rFonts w:ascii="Arial" w:hAnsi="Arial" w:cs="Arial"/>
          <w:sz w:val="24"/>
          <w:szCs w:val="24"/>
        </w:rPr>
        <w:t xml:space="preserve"> </w:t>
      </w:r>
    </w:p>
    <w:p w14:paraId="6001D5E5" w14:textId="4C82D7A1" w:rsidR="00BD6F33" w:rsidRDefault="00470F33" w:rsidP="7DCA137C">
      <w:pPr>
        <w:rPr>
          <w:rFonts w:ascii="Arial" w:hAnsi="Arial" w:cs="Arial"/>
          <w:sz w:val="24"/>
          <w:szCs w:val="24"/>
        </w:rPr>
      </w:pPr>
      <w:r w:rsidRPr="00AB521F">
        <w:rPr>
          <w:rFonts w:ascii="Arial" w:hAnsi="Arial" w:cs="Arial"/>
          <w:sz w:val="24"/>
          <w:szCs w:val="24"/>
        </w:rPr>
        <w:t>E</w:t>
      </w:r>
      <w:r w:rsidR="00436AC1" w:rsidRPr="00AB521F">
        <w:rPr>
          <w:rFonts w:ascii="Arial" w:hAnsi="Arial" w:cs="Arial"/>
          <w:sz w:val="24"/>
          <w:szCs w:val="24"/>
        </w:rPr>
        <w:t xml:space="preserve">vidence to </w:t>
      </w:r>
      <w:r w:rsidR="002F029F" w:rsidRPr="00AB521F">
        <w:rPr>
          <w:rFonts w:ascii="Arial" w:hAnsi="Arial" w:cs="Arial"/>
          <w:sz w:val="24"/>
          <w:szCs w:val="24"/>
        </w:rPr>
        <w:t xml:space="preserve">answer the key question may be present in the submitted paperwork or </w:t>
      </w:r>
      <w:r w:rsidR="00F16AD6" w:rsidRPr="00AB521F">
        <w:rPr>
          <w:rFonts w:ascii="Arial" w:hAnsi="Arial" w:cs="Arial"/>
          <w:sz w:val="24"/>
          <w:szCs w:val="24"/>
        </w:rPr>
        <w:t xml:space="preserve">result from direct questioning at the time of the panel </w:t>
      </w:r>
      <w:r w:rsidR="00232B40">
        <w:rPr>
          <w:rFonts w:ascii="Arial" w:hAnsi="Arial" w:cs="Arial"/>
          <w:sz w:val="24"/>
          <w:szCs w:val="24"/>
        </w:rPr>
        <w:t>visit</w:t>
      </w:r>
      <w:r w:rsidR="00BA3933" w:rsidRPr="00AB521F">
        <w:rPr>
          <w:rFonts w:ascii="Arial" w:hAnsi="Arial" w:cs="Arial"/>
          <w:sz w:val="24"/>
          <w:szCs w:val="24"/>
        </w:rPr>
        <w:t>.</w:t>
      </w:r>
    </w:p>
    <w:p w14:paraId="1CCEB26D" w14:textId="77777777" w:rsidR="004721C5" w:rsidRDefault="004721C5" w:rsidP="7DCA137C">
      <w:pPr>
        <w:rPr>
          <w:rFonts w:ascii="Arial" w:hAnsi="Arial" w:cs="Arial"/>
          <w:sz w:val="24"/>
          <w:szCs w:val="24"/>
        </w:rPr>
      </w:pPr>
    </w:p>
    <w:p w14:paraId="4D34E894" w14:textId="77777777" w:rsidR="004721C5" w:rsidRDefault="004721C5" w:rsidP="7DCA137C">
      <w:pPr>
        <w:rPr>
          <w:rFonts w:ascii="Arial" w:hAnsi="Arial" w:cs="Arial"/>
          <w:sz w:val="24"/>
          <w:szCs w:val="24"/>
        </w:rPr>
      </w:pPr>
    </w:p>
    <w:p w14:paraId="6F5AE33F" w14:textId="77777777" w:rsidR="004721C5" w:rsidRDefault="004721C5" w:rsidP="7DCA137C">
      <w:pPr>
        <w:rPr>
          <w:rFonts w:ascii="Arial" w:hAnsi="Arial" w:cs="Arial"/>
          <w:sz w:val="24"/>
          <w:szCs w:val="24"/>
        </w:rPr>
      </w:pPr>
    </w:p>
    <w:p w14:paraId="2941A204" w14:textId="77777777" w:rsidR="004721C5" w:rsidRDefault="004721C5" w:rsidP="7DCA137C">
      <w:pPr>
        <w:rPr>
          <w:rFonts w:ascii="Arial" w:hAnsi="Arial" w:cs="Arial"/>
          <w:sz w:val="24"/>
          <w:szCs w:val="24"/>
        </w:rPr>
      </w:pPr>
    </w:p>
    <w:p w14:paraId="22ED41EA" w14:textId="77777777" w:rsidR="004721C5" w:rsidRDefault="004721C5" w:rsidP="7DCA137C">
      <w:pPr>
        <w:rPr>
          <w:rFonts w:ascii="Arial" w:hAnsi="Arial" w:cs="Arial"/>
          <w:sz w:val="24"/>
          <w:szCs w:val="24"/>
        </w:rPr>
      </w:pPr>
    </w:p>
    <w:p w14:paraId="5E33263F" w14:textId="77777777" w:rsidR="004721C5" w:rsidRPr="00AB521F" w:rsidRDefault="004721C5" w:rsidP="7DCA137C">
      <w:pPr>
        <w:rPr>
          <w:rFonts w:ascii="Arial" w:hAnsi="Arial" w:cs="Arial"/>
          <w:sz w:val="24"/>
          <w:szCs w:val="24"/>
        </w:rPr>
      </w:pPr>
    </w:p>
    <w:p w14:paraId="2A2C5D50" w14:textId="5F1CE1D9" w:rsidR="004721C5" w:rsidRPr="004721C5" w:rsidRDefault="001C024B" w:rsidP="004721C5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19098E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lastRenderedPageBreak/>
        <w:t>Domain 1 – Learning Environment and Culture</w:t>
      </w:r>
    </w:p>
    <w:p w14:paraId="60A790A3" w14:textId="2FEBFCA8" w:rsidR="00827E24" w:rsidRPr="008C3F00" w:rsidRDefault="00C13FB9" w:rsidP="008C3F00">
      <w:pPr>
        <w:pStyle w:val="Heading2"/>
        <w:rPr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60BB9" wp14:editId="30FB30D5">
                <wp:simplePos x="0" y="0"/>
                <wp:positionH relativeFrom="margin">
                  <wp:posOffset>-13970</wp:posOffset>
                </wp:positionH>
                <wp:positionV relativeFrom="paragraph">
                  <wp:posOffset>52511</wp:posOffset>
                </wp:positionV>
                <wp:extent cx="8865704" cy="1184745"/>
                <wp:effectExtent l="0" t="0" r="1206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5704" cy="118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43ADB" w14:textId="77777777" w:rsidR="00C13FB9" w:rsidRPr="00DE55B6" w:rsidRDefault="00827E24" w:rsidP="00DE55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55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Does the learning environment and culture of education and training meet learners’ needs? </w:t>
                            </w:r>
                          </w:p>
                          <w:p w14:paraId="79A0D396" w14:textId="404110F4" w:rsidR="00827E24" w:rsidRPr="00DE55B6" w:rsidRDefault="00827E24" w:rsidP="00DE55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55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it safe and open and provide high quality care and experience for patients and service users?</w:t>
                            </w:r>
                          </w:p>
                          <w:p w14:paraId="29E222D2" w14:textId="77777777" w:rsidR="00827E24" w:rsidRPr="00DE55B6" w:rsidRDefault="00827E24" w:rsidP="00DE55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55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it multi-professional, with a culture that is fair, promotes EDI, and values and facilitates learning opportunities and support for all learner groups? </w:t>
                            </w:r>
                          </w:p>
                          <w:p w14:paraId="635E998B" w14:textId="77777777" w:rsidR="00827E24" w:rsidRPr="00DE55B6" w:rsidRDefault="00827E24" w:rsidP="00DE55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55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Does the culture within the learning environment model positive behaviours, both in terms of clinical practice and a proactive, self-directed approach to learning?</w:t>
                            </w:r>
                          </w:p>
                          <w:p w14:paraId="50D0699D" w14:textId="77777777" w:rsidR="00827E24" w:rsidRDefault="00827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0B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1pt;margin-top:4.15pt;width:698.1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" fillcolor="#d9e2f3 [660]" strokeweight=".5pt">
                <v:textbox>
                  <w:txbxContent>
                    <w:p w14:paraId="1B343ADB" w14:textId="77777777" w:rsidR="00C13FB9" w:rsidRPr="00DE55B6" w:rsidRDefault="00827E24" w:rsidP="00DE55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55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Does the learning environment and culture of education and training meet learners’ needs? </w:t>
                      </w:r>
                    </w:p>
                    <w:p w14:paraId="79A0D396" w14:textId="404110F4" w:rsidR="00827E24" w:rsidRPr="00DE55B6" w:rsidRDefault="00827E24" w:rsidP="00DE55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55B6">
                        <w:rPr>
                          <w:rFonts w:ascii="Arial" w:hAnsi="Arial" w:cs="Arial"/>
                          <w:sz w:val="24"/>
                          <w:szCs w:val="24"/>
                        </w:rPr>
                        <w:t>Is it safe and open and provide high quality care and experience for patients and service users?</w:t>
                      </w:r>
                    </w:p>
                    <w:p w14:paraId="29E222D2" w14:textId="77777777" w:rsidR="00827E24" w:rsidRPr="00DE55B6" w:rsidRDefault="00827E24" w:rsidP="00DE55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55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it multi-professional, with a culture that is fair, promotes EDI, and values and facilitates learning opportunities and support for all learner groups? </w:t>
                      </w:r>
                    </w:p>
                    <w:p w14:paraId="635E998B" w14:textId="77777777" w:rsidR="00827E24" w:rsidRPr="00DE55B6" w:rsidRDefault="00827E24" w:rsidP="00DE55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55B6">
                        <w:rPr>
                          <w:rFonts w:ascii="Arial" w:hAnsi="Arial" w:cs="Arial"/>
                          <w:sz w:val="24"/>
                          <w:szCs w:val="24"/>
                        </w:rPr>
                        <w:t>Does the culture within the learning environment model positive behaviours, both in terms of clinical practice and a proactive, self-directed approach to learning?</w:t>
                      </w:r>
                    </w:p>
                    <w:p w14:paraId="50D0699D" w14:textId="77777777" w:rsidR="00827E24" w:rsidRDefault="00827E24"/>
                  </w:txbxContent>
                </v:textbox>
                <w10:wrap anchorx="margin"/>
              </v:shape>
            </w:pict>
          </mc:Fallback>
        </mc:AlternateContent>
      </w:r>
    </w:p>
    <w:p w14:paraId="0B11CE18" w14:textId="546C6B2D" w:rsidR="00827E24" w:rsidRPr="00827E24" w:rsidRDefault="00827E24" w:rsidP="00827E24"/>
    <w:p w14:paraId="38BF4A3F" w14:textId="77777777" w:rsidR="00E85D21" w:rsidRPr="008003E5" w:rsidRDefault="00E85D21" w:rsidP="00E85D21">
      <w:pPr>
        <w:pStyle w:val="NoSpacing"/>
        <w:rPr>
          <w:b/>
          <w:bCs/>
        </w:rPr>
      </w:pPr>
    </w:p>
    <w:p w14:paraId="0058D128" w14:textId="77777777" w:rsidR="00C13FB9" w:rsidRDefault="00C13FB9" w:rsidP="00C13FB9">
      <w:pPr>
        <w:pStyle w:val="ListParagraph"/>
      </w:pPr>
    </w:p>
    <w:p w14:paraId="5A39C740" w14:textId="77777777" w:rsidR="00C13FB9" w:rsidRDefault="00C13FB9" w:rsidP="005F22D6"/>
    <w:p w14:paraId="638C44BB" w14:textId="6069CD36" w:rsidR="00893687" w:rsidRPr="005F22D6" w:rsidRDefault="00893687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As an organisation, what do you aspire to?</w:t>
      </w:r>
    </w:p>
    <w:p w14:paraId="173592A7" w14:textId="4E5B813E" w:rsidR="00893687" w:rsidRPr="005F22D6" w:rsidRDefault="00893687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are your values?</w:t>
      </w:r>
    </w:p>
    <w:p w14:paraId="05828A9F" w14:textId="5F541E51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 xml:space="preserve">Do the premises limit the organisation’s effectiveness in any way? Please comment on tidiness, cleanliness and poster displays etc.  </w:t>
      </w:r>
    </w:p>
    <w:p w14:paraId="7C0C9FDE" w14:textId="6D43F7C7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improvements do you suggest?</w:t>
      </w:r>
    </w:p>
    <w:p w14:paraId="0B5E0B00" w14:textId="2BA5A152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 xml:space="preserve">Comment on the organisation of the staff.  </w:t>
      </w:r>
    </w:p>
    <w:p w14:paraId="31D8C283" w14:textId="54C9A322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meetings are held in the organisation? Please comment on their effectiveness.</w:t>
      </w:r>
    </w:p>
    <w:p w14:paraId="63AAE851" w14:textId="7AA841DE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is teamwork fostered?</w:t>
      </w:r>
    </w:p>
    <w:p w14:paraId="2E9F4544" w14:textId="0B9C46E2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are the staff involved with the development of the organisation?</w:t>
      </w:r>
    </w:p>
    <w:p w14:paraId="2F311360" w14:textId="12932728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are staff appraisals conducted?</w:t>
      </w:r>
    </w:p>
    <w:p w14:paraId="08C12345" w14:textId="178135E6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Do the staff have written contracts of employment?</w:t>
      </w:r>
    </w:p>
    <w:p w14:paraId="7127B427" w14:textId="72110A0B" w:rsidR="00241E38" w:rsidRPr="005F22D6" w:rsidRDefault="00241E38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do you ensure staff understand your policies and procedures</w:t>
      </w:r>
      <w:r w:rsidR="00BA05E9" w:rsidRPr="005F22D6">
        <w:rPr>
          <w:rFonts w:ascii="Arial" w:hAnsi="Arial" w:cs="Arial"/>
          <w:sz w:val="24"/>
          <w:szCs w:val="24"/>
        </w:rPr>
        <w:t>?</w:t>
      </w:r>
    </w:p>
    <w:p w14:paraId="7472B5ED" w14:textId="2529F5AB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is the understanding of service commitment vs learning?</w:t>
      </w:r>
    </w:p>
    <w:p w14:paraId="6FBA3736" w14:textId="0139B533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Comment on involvement of patients in the organisation and development of it</w:t>
      </w:r>
      <w:r w:rsidR="0023063A">
        <w:rPr>
          <w:rFonts w:ascii="Arial" w:hAnsi="Arial" w:cs="Arial"/>
          <w:sz w:val="24"/>
          <w:szCs w:val="24"/>
        </w:rPr>
        <w:t>.</w:t>
      </w:r>
    </w:p>
    <w:p w14:paraId="55E50508" w14:textId="215003AE" w:rsidR="00D104A6" w:rsidRPr="005F22D6" w:rsidRDefault="00D104A6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does the organisation respond to complaints?</w:t>
      </w:r>
    </w:p>
    <w:p w14:paraId="45988CFA" w14:textId="5CC5F097" w:rsidR="00893687" w:rsidRPr="005F22D6" w:rsidRDefault="00893687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How do you know whether the patient care being provided is of a good standard?</w:t>
      </w:r>
    </w:p>
    <w:p w14:paraId="0DECAA9D" w14:textId="77777777" w:rsidR="0066646F" w:rsidRPr="005F22D6" w:rsidRDefault="0066646F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 xml:space="preserve">What opportunities are there for multi-professional learning within the organisation? </w:t>
      </w:r>
    </w:p>
    <w:p w14:paraId="012A5B61" w14:textId="3D26A09E" w:rsidR="001C024B" w:rsidRPr="005F22D6" w:rsidRDefault="001C024B" w:rsidP="00955EC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opportunities are there for learners to get experience of audit/QIP?</w:t>
      </w:r>
    </w:p>
    <w:p w14:paraId="7A0E3159" w14:textId="41194F0A" w:rsidR="005F22D6" w:rsidRDefault="001C024B" w:rsidP="005F22D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F22D6">
        <w:rPr>
          <w:rFonts w:ascii="Arial" w:hAnsi="Arial" w:cs="Arial"/>
          <w:sz w:val="24"/>
          <w:szCs w:val="24"/>
        </w:rPr>
        <w:t>What are your procedures for discussing significant events/learning events?</w:t>
      </w:r>
    </w:p>
    <w:p w14:paraId="4FF130E8" w14:textId="304AEDA5" w:rsidR="6B402448" w:rsidRDefault="6B402448" w:rsidP="6427906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lastRenderedPageBreak/>
        <w:t>How do you mitigate the wider risks and negative effects of unsafe workload?</w:t>
      </w:r>
    </w:p>
    <w:p w14:paraId="3706C707" w14:textId="3523E004" w:rsidR="00BD6F33" w:rsidRDefault="6B402448" w:rsidP="004721C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How do you discuss moral injury/distress throughout your organisation?</w:t>
      </w:r>
    </w:p>
    <w:p w14:paraId="189E21C9" w14:textId="77777777" w:rsidR="004721C5" w:rsidRP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58F65221" w14:textId="6A37DE7F" w:rsidR="0024024A" w:rsidRPr="0019098E" w:rsidRDefault="001C024B" w:rsidP="0019098E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19098E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>Domain 2 – Educational Governance and Leadership</w:t>
      </w:r>
    </w:p>
    <w:p w14:paraId="7B30A415" w14:textId="7C5FAA37" w:rsidR="0024024A" w:rsidRDefault="0023063A" w:rsidP="001148DA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98E2C4" wp14:editId="421666C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865704" cy="842645"/>
                <wp:effectExtent l="0" t="0" r="1206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5704" cy="8426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EC753" w14:textId="77777777" w:rsidR="0024024A" w:rsidRPr="005F22D6" w:rsidRDefault="0024024A" w:rsidP="005F22D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2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 there a commitment to quality in the organisation?</w:t>
                            </w:r>
                          </w:p>
                          <w:p w14:paraId="268191B2" w14:textId="77777777" w:rsidR="0024024A" w:rsidRPr="005F22D6" w:rsidRDefault="0024024A" w:rsidP="005F22D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2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there effective arrangements for all placement providers to ensure educational governance and leadership to manage and improve the quality of education and training. </w:t>
                            </w:r>
                          </w:p>
                          <w:p w14:paraId="53BF2BA2" w14:textId="50DE081E" w:rsidR="0024024A" w:rsidRPr="005F22D6" w:rsidRDefault="0024024A" w:rsidP="005F22D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22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Does the organisation work collaboratively with</w:t>
                            </w:r>
                            <w:r w:rsidR="001909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NHS England</w:t>
                            </w:r>
                            <w:r w:rsidRPr="005F22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other stakeholders in this endeavour?</w:t>
                            </w:r>
                          </w:p>
                          <w:p w14:paraId="04DB8265" w14:textId="77777777" w:rsidR="0024024A" w:rsidRDefault="002402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E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46.9pt;margin-top:.4pt;width:698.1pt;height:66.3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" fillcolor="#d5dce4 [671]" strokeweight=".5pt">
                <v:textbox>
                  <w:txbxContent>
                    <w:p w14:paraId="5E8EC753" w14:textId="77777777" w:rsidR="0024024A" w:rsidRPr="005F22D6" w:rsidRDefault="0024024A" w:rsidP="005F22D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2D6">
                        <w:rPr>
                          <w:rFonts w:ascii="Arial" w:hAnsi="Arial" w:cs="Arial"/>
                          <w:sz w:val="24"/>
                          <w:szCs w:val="24"/>
                        </w:rPr>
                        <w:t>Is there a commitment to quality in the organisation?</w:t>
                      </w:r>
                    </w:p>
                    <w:p w14:paraId="268191B2" w14:textId="77777777" w:rsidR="0024024A" w:rsidRPr="005F22D6" w:rsidRDefault="0024024A" w:rsidP="005F22D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2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Are there effective arrangements for all placement providers to ensure educational governance and leadership to manage and improve the quality of education and training. </w:t>
                      </w:r>
                    </w:p>
                    <w:p w14:paraId="53BF2BA2" w14:textId="50DE081E" w:rsidR="0024024A" w:rsidRPr="005F22D6" w:rsidRDefault="0024024A" w:rsidP="005F22D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22D6">
                        <w:rPr>
                          <w:rFonts w:ascii="Arial" w:hAnsi="Arial" w:cs="Arial"/>
                          <w:sz w:val="24"/>
                          <w:szCs w:val="24"/>
                        </w:rPr>
                        <w:t>Does the organisation work collaboratively with</w:t>
                      </w:r>
                      <w:r w:rsidR="001909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NHS England</w:t>
                      </w:r>
                      <w:r w:rsidRPr="005F22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other stakeholders in this endeavour?</w:t>
                      </w:r>
                    </w:p>
                    <w:p w14:paraId="04DB8265" w14:textId="77777777" w:rsidR="0024024A" w:rsidRDefault="0024024A"/>
                  </w:txbxContent>
                </v:textbox>
                <w10:wrap anchorx="margin"/>
              </v:shape>
            </w:pict>
          </mc:Fallback>
        </mc:AlternateContent>
      </w:r>
    </w:p>
    <w:p w14:paraId="609DF927" w14:textId="221AD9BC" w:rsidR="0024024A" w:rsidRDefault="0024024A" w:rsidP="001148DA">
      <w:pPr>
        <w:pStyle w:val="NoSpacing"/>
        <w:rPr>
          <w:sz w:val="24"/>
          <w:szCs w:val="24"/>
        </w:rPr>
      </w:pPr>
    </w:p>
    <w:p w14:paraId="7C23FDC1" w14:textId="7232DF73" w:rsidR="0024024A" w:rsidRDefault="0024024A" w:rsidP="001148DA">
      <w:pPr>
        <w:pStyle w:val="NoSpacing"/>
        <w:rPr>
          <w:sz w:val="24"/>
          <w:szCs w:val="24"/>
        </w:rPr>
      </w:pPr>
    </w:p>
    <w:p w14:paraId="5541837D" w14:textId="77777777" w:rsidR="00585A5A" w:rsidRDefault="00585A5A" w:rsidP="005F22D6"/>
    <w:p w14:paraId="403B90A5" w14:textId="77777777" w:rsidR="0023063A" w:rsidRDefault="0023063A" w:rsidP="0023063A">
      <w:pPr>
        <w:pStyle w:val="NoSpacing"/>
      </w:pPr>
    </w:p>
    <w:p w14:paraId="64AC0119" w14:textId="18B6E1A6" w:rsidR="00FD604E" w:rsidRPr="00585A5A" w:rsidRDefault="00FD604E" w:rsidP="001148DA">
      <w:pPr>
        <w:pStyle w:val="ListParagraph"/>
        <w:numPr>
          <w:ilvl w:val="0"/>
          <w:numId w:val="19"/>
        </w:numPr>
        <w:ind w:left="709" w:hanging="349"/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is leadership in education organised in your environments and across your PCN?</w:t>
      </w:r>
    </w:p>
    <w:p w14:paraId="531887C5" w14:textId="28DD2CD0" w:rsidR="001C024B" w:rsidRPr="00585A5A" w:rsidRDefault="001C024B" w:rsidP="001148D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you ensure that the education you provide remains at a high standard?</w:t>
      </w:r>
    </w:p>
    <w:p w14:paraId="6F1D7724" w14:textId="01B65A0E" w:rsidR="001C024B" w:rsidRPr="00585A5A" w:rsidRDefault="001C024B" w:rsidP="001148D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Please describe any policies or procedures that you are aware of when learners have been involved in adverse incidents.</w:t>
      </w:r>
    </w:p>
    <w:p w14:paraId="58709377" w14:textId="288496AA" w:rsidR="001C024B" w:rsidRPr="00585A5A" w:rsidRDefault="001C024B" w:rsidP="001148D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Please provide your understanding of what to do when learners are underperforming.</w:t>
      </w:r>
    </w:p>
    <w:p w14:paraId="6DCA33D2" w14:textId="0A23BEBC" w:rsidR="00C77095" w:rsidRPr="00585A5A" w:rsidRDefault="00C77095" w:rsidP="001148D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 xml:space="preserve">Can you tell us how you link with </w:t>
      </w:r>
      <w:r w:rsidR="00B65F9F">
        <w:rPr>
          <w:rFonts w:ascii="Arial" w:hAnsi="Arial" w:cs="Arial"/>
          <w:sz w:val="24"/>
          <w:szCs w:val="24"/>
        </w:rPr>
        <w:t>NHS England</w:t>
      </w:r>
      <w:r w:rsidRPr="00585A5A">
        <w:rPr>
          <w:rFonts w:ascii="Arial" w:hAnsi="Arial" w:cs="Arial"/>
          <w:sz w:val="24"/>
          <w:szCs w:val="24"/>
        </w:rPr>
        <w:t xml:space="preserve"> and other placement </w:t>
      </w:r>
      <w:r w:rsidR="00107A8F" w:rsidRPr="00585A5A">
        <w:rPr>
          <w:rFonts w:ascii="Arial" w:hAnsi="Arial" w:cs="Arial"/>
          <w:sz w:val="24"/>
          <w:szCs w:val="24"/>
        </w:rPr>
        <w:t>stakeholders?</w:t>
      </w:r>
    </w:p>
    <w:p w14:paraId="2B5FE572" w14:textId="0E9F44B7" w:rsidR="0025439D" w:rsidRDefault="00EA424C" w:rsidP="00761F89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are monies received by the practice, in respect of teaching and learning, utilised?</w:t>
      </w:r>
    </w:p>
    <w:p w14:paraId="0C7C79FB" w14:textId="77777777" w:rsid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6373EB75" w14:textId="77777777" w:rsid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77C1D82C" w14:textId="77777777" w:rsid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23396C89" w14:textId="77777777" w:rsid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07070EB1" w14:textId="77777777" w:rsid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74A9AF04" w14:textId="77777777" w:rsidR="004721C5" w:rsidRPr="004721C5" w:rsidRDefault="004721C5" w:rsidP="004721C5">
      <w:pPr>
        <w:rPr>
          <w:rFonts w:ascii="Arial" w:hAnsi="Arial" w:cs="Arial"/>
          <w:sz w:val="24"/>
          <w:szCs w:val="24"/>
        </w:rPr>
      </w:pPr>
    </w:p>
    <w:p w14:paraId="71D631F1" w14:textId="174A673A" w:rsidR="001C024B" w:rsidRPr="00B65F9F" w:rsidRDefault="001C024B" w:rsidP="00B65F9F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B65F9F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lastRenderedPageBreak/>
        <w:t>Domain 3 – Supporting and Empowering Learners</w:t>
      </w:r>
    </w:p>
    <w:p w14:paraId="46FB2A6A" w14:textId="10F5755C" w:rsidR="009E7CC5" w:rsidRPr="009E7CC5" w:rsidRDefault="0025439D" w:rsidP="009E7CC5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738A1B" wp14:editId="61AFF3E2">
                <wp:simplePos x="0" y="0"/>
                <wp:positionH relativeFrom="margin">
                  <wp:align>right</wp:align>
                </wp:positionH>
                <wp:positionV relativeFrom="paragraph">
                  <wp:posOffset>77249</wp:posOffset>
                </wp:positionV>
                <wp:extent cx="8833899" cy="667385"/>
                <wp:effectExtent l="0" t="0" r="2476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3899" cy="667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A4761" w14:textId="77777777" w:rsidR="008F474D" w:rsidRPr="00585A5A" w:rsidRDefault="008F474D" w:rsidP="00585A5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5A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 learners receive appropriate supervision and support, clinically and educationally, to enable them to gain the knowledge, skills and behaviour required by their curriculum / programme?</w:t>
                            </w:r>
                          </w:p>
                          <w:p w14:paraId="4C01114E" w14:textId="77777777" w:rsidR="008F474D" w:rsidRPr="00585A5A" w:rsidRDefault="008F474D" w:rsidP="00585A5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5A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Does the provider promote and support EDI?</w:t>
                            </w:r>
                          </w:p>
                          <w:p w14:paraId="0BE0E5A4" w14:textId="77777777" w:rsidR="008F474D" w:rsidRDefault="008F4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8A1B" id="Text Box 3" o:spid="_x0000_s1028" type="#_x0000_t202" style="position:absolute;margin-left:644.4pt;margin-top:6.1pt;width:695.6pt;height:52.5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" fillcolor="#d5dce4 [671]" strokeweight=".5pt">
                <v:textbox>
                  <w:txbxContent>
                    <w:p w14:paraId="172A4761" w14:textId="77777777" w:rsidR="008F474D" w:rsidRPr="00585A5A" w:rsidRDefault="008F474D" w:rsidP="00585A5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5A5A">
                        <w:rPr>
                          <w:rFonts w:ascii="Arial" w:hAnsi="Arial" w:cs="Arial"/>
                          <w:sz w:val="24"/>
                          <w:szCs w:val="24"/>
                        </w:rPr>
                        <w:t>Do learners receive appropriate supervision and support, clinically and educationally, to enable them to gain the knowledge, skills and behaviour required by their curriculum / programme?</w:t>
                      </w:r>
                    </w:p>
                    <w:p w14:paraId="4C01114E" w14:textId="77777777" w:rsidR="008F474D" w:rsidRPr="00585A5A" w:rsidRDefault="008F474D" w:rsidP="00585A5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5A5A">
                        <w:rPr>
                          <w:rFonts w:ascii="Arial" w:hAnsi="Arial" w:cs="Arial"/>
                          <w:sz w:val="24"/>
                          <w:szCs w:val="24"/>
                        </w:rPr>
                        <w:t>Does the provider promote and support EDI?</w:t>
                      </w:r>
                    </w:p>
                    <w:p w14:paraId="0BE0E5A4" w14:textId="77777777" w:rsidR="008F474D" w:rsidRDefault="008F474D"/>
                  </w:txbxContent>
                </v:textbox>
                <w10:wrap anchorx="margin"/>
              </v:shape>
            </w:pict>
          </mc:Fallback>
        </mc:AlternateContent>
      </w:r>
    </w:p>
    <w:p w14:paraId="70DF0625" w14:textId="5EB64156" w:rsidR="008F474D" w:rsidRDefault="008F474D" w:rsidP="001148DA">
      <w:pPr>
        <w:pStyle w:val="NoSpacing"/>
      </w:pPr>
    </w:p>
    <w:p w14:paraId="6D7055C4" w14:textId="4333C11E" w:rsidR="008F474D" w:rsidRDefault="008F474D" w:rsidP="001148DA">
      <w:pPr>
        <w:pStyle w:val="NoSpacing"/>
      </w:pPr>
    </w:p>
    <w:p w14:paraId="0F61C82D" w14:textId="77777777" w:rsidR="001148DA" w:rsidRDefault="001148DA" w:rsidP="001148DA">
      <w:pPr>
        <w:pStyle w:val="NoSpacing"/>
      </w:pPr>
    </w:p>
    <w:p w14:paraId="0E31BC24" w14:textId="77777777" w:rsidR="0025439D" w:rsidRPr="003F5BC8" w:rsidRDefault="0025439D" w:rsidP="001148DA">
      <w:pPr>
        <w:pStyle w:val="NoSpacing"/>
      </w:pPr>
    </w:p>
    <w:p w14:paraId="4146D21A" w14:textId="2C9A8BDF" w:rsidR="001C024B" w:rsidRPr="00585A5A" w:rsidRDefault="001C024B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Please describe how you organise and what is included in your learner’s induction</w:t>
      </w:r>
      <w:r w:rsidR="009E7CC5">
        <w:rPr>
          <w:rFonts w:ascii="Arial" w:hAnsi="Arial" w:cs="Arial"/>
          <w:sz w:val="24"/>
          <w:szCs w:val="24"/>
        </w:rPr>
        <w:t>.</w:t>
      </w:r>
    </w:p>
    <w:p w14:paraId="54F70A7B" w14:textId="57B0EC1F" w:rsidR="001C024B" w:rsidRPr="00585A5A" w:rsidRDefault="001C024B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you stay abreast of your learner’s curricula needs?</w:t>
      </w:r>
    </w:p>
    <w:p w14:paraId="245A0520" w14:textId="171B098B" w:rsidR="001C024B" w:rsidRPr="00585A5A" w:rsidRDefault="001C024B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 xml:space="preserve">How do you ensure that your learner has adequate </w:t>
      </w:r>
      <w:r w:rsidR="008115F8" w:rsidRPr="00585A5A">
        <w:rPr>
          <w:rFonts w:ascii="Arial" w:hAnsi="Arial" w:cs="Arial"/>
          <w:sz w:val="24"/>
          <w:szCs w:val="24"/>
        </w:rPr>
        <w:t xml:space="preserve">clinical and </w:t>
      </w:r>
      <w:r w:rsidR="0025439D" w:rsidRPr="00585A5A">
        <w:rPr>
          <w:rFonts w:ascii="Arial" w:hAnsi="Arial" w:cs="Arial"/>
          <w:sz w:val="24"/>
          <w:szCs w:val="24"/>
        </w:rPr>
        <w:t>non-clinical</w:t>
      </w:r>
      <w:r w:rsidR="008115F8" w:rsidRPr="00585A5A">
        <w:rPr>
          <w:rFonts w:ascii="Arial" w:hAnsi="Arial" w:cs="Arial"/>
          <w:sz w:val="24"/>
          <w:szCs w:val="24"/>
        </w:rPr>
        <w:t xml:space="preserve"> </w:t>
      </w:r>
      <w:r w:rsidRPr="00585A5A">
        <w:rPr>
          <w:rFonts w:ascii="Arial" w:hAnsi="Arial" w:cs="Arial"/>
          <w:sz w:val="24"/>
          <w:szCs w:val="24"/>
        </w:rPr>
        <w:t>exposure to be able to demonstrate coverage of their curricula?</w:t>
      </w:r>
    </w:p>
    <w:p w14:paraId="702297AF" w14:textId="5A565E61" w:rsidR="009E4D25" w:rsidRPr="00585A5A" w:rsidRDefault="009E4D25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you ensure education on your organisation is ‘</w:t>
      </w:r>
      <w:r w:rsidR="00730F13" w:rsidRPr="00585A5A">
        <w:rPr>
          <w:rFonts w:ascii="Arial" w:hAnsi="Arial" w:cs="Arial"/>
          <w:sz w:val="24"/>
          <w:szCs w:val="24"/>
        </w:rPr>
        <w:t>learner centric</w:t>
      </w:r>
      <w:r w:rsidR="005646BA" w:rsidRPr="00585A5A">
        <w:rPr>
          <w:rFonts w:ascii="Arial" w:hAnsi="Arial" w:cs="Arial"/>
          <w:sz w:val="24"/>
          <w:szCs w:val="24"/>
        </w:rPr>
        <w:t>’?</w:t>
      </w:r>
    </w:p>
    <w:p w14:paraId="5304A815" w14:textId="77777777" w:rsidR="00E6016D" w:rsidRPr="00585A5A" w:rsidRDefault="00326182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does the organisation/environme</w:t>
      </w:r>
      <w:r w:rsidR="00285AF9" w:rsidRPr="00585A5A">
        <w:rPr>
          <w:rFonts w:ascii="Arial" w:hAnsi="Arial" w:cs="Arial"/>
          <w:sz w:val="24"/>
          <w:szCs w:val="24"/>
        </w:rPr>
        <w:t xml:space="preserve">nt </w:t>
      </w:r>
      <w:r w:rsidR="00E6016D" w:rsidRPr="00585A5A">
        <w:rPr>
          <w:rFonts w:ascii="Arial" w:hAnsi="Arial" w:cs="Arial"/>
          <w:sz w:val="24"/>
          <w:szCs w:val="24"/>
        </w:rPr>
        <w:t>allow adequate time for supervision?</w:t>
      </w:r>
    </w:p>
    <w:p w14:paraId="0449783E" w14:textId="1F65F2E9" w:rsidR="005C59F4" w:rsidRPr="00585A5A" w:rsidRDefault="005C59F4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learners know who their supervisor is</w:t>
      </w:r>
      <w:r w:rsidR="00821FFD" w:rsidRPr="00585A5A">
        <w:rPr>
          <w:rFonts w:ascii="Arial" w:hAnsi="Arial" w:cs="Arial"/>
          <w:sz w:val="24"/>
          <w:szCs w:val="24"/>
        </w:rPr>
        <w:t xml:space="preserve"> for their placement time and </w:t>
      </w:r>
      <w:r w:rsidR="00937D12" w:rsidRPr="00585A5A">
        <w:rPr>
          <w:rFonts w:ascii="Arial" w:hAnsi="Arial" w:cs="Arial"/>
          <w:sz w:val="24"/>
          <w:szCs w:val="24"/>
        </w:rPr>
        <w:t xml:space="preserve">clinically </w:t>
      </w:r>
      <w:proofErr w:type="gramStart"/>
      <w:r w:rsidR="003F5BC8" w:rsidRPr="00585A5A">
        <w:rPr>
          <w:rFonts w:ascii="Arial" w:hAnsi="Arial" w:cs="Arial"/>
          <w:sz w:val="24"/>
          <w:szCs w:val="24"/>
        </w:rPr>
        <w:t>on a daily</w:t>
      </w:r>
      <w:r w:rsidR="00937D12" w:rsidRPr="00585A5A">
        <w:rPr>
          <w:rFonts w:ascii="Arial" w:hAnsi="Arial" w:cs="Arial"/>
          <w:sz w:val="24"/>
          <w:szCs w:val="24"/>
        </w:rPr>
        <w:t xml:space="preserve"> basis</w:t>
      </w:r>
      <w:proofErr w:type="gramEnd"/>
      <w:r w:rsidRPr="00585A5A">
        <w:rPr>
          <w:rFonts w:ascii="Arial" w:hAnsi="Arial" w:cs="Arial"/>
          <w:sz w:val="24"/>
          <w:szCs w:val="24"/>
        </w:rPr>
        <w:t>?</w:t>
      </w:r>
    </w:p>
    <w:p w14:paraId="45593846" w14:textId="77777777" w:rsidR="003401E1" w:rsidRPr="00585A5A" w:rsidRDefault="001C024B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Please describe your experience of undertaking assessments for your learner.</w:t>
      </w:r>
    </w:p>
    <w:p w14:paraId="0B9C6138" w14:textId="77777777" w:rsidR="0028396B" w:rsidRPr="00585A5A" w:rsidRDefault="001C024B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does the organisation support the development of learners from novice to expert professional?</w:t>
      </w:r>
    </w:p>
    <w:p w14:paraId="575B9F41" w14:textId="3AC937B9" w:rsidR="00BD3513" w:rsidRPr="00585A5A" w:rsidRDefault="00BD3513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you ensure your learners are part of your team?</w:t>
      </w:r>
    </w:p>
    <w:p w14:paraId="4A3B6500" w14:textId="0349C75B" w:rsidR="005F5582" w:rsidRPr="00585A5A" w:rsidRDefault="009C5AD5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 you help to develop your learners as teachers</w:t>
      </w:r>
      <w:r w:rsidR="0025439D">
        <w:rPr>
          <w:rFonts w:ascii="Arial" w:hAnsi="Arial" w:cs="Arial"/>
          <w:sz w:val="24"/>
          <w:szCs w:val="24"/>
        </w:rPr>
        <w:t>.</w:t>
      </w:r>
    </w:p>
    <w:p w14:paraId="01CE9367" w14:textId="7E81AFDA" w:rsidR="005F5582" w:rsidRPr="00585A5A" w:rsidRDefault="005F5582" w:rsidP="00585A5A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85A5A">
        <w:rPr>
          <w:rFonts w:ascii="Arial" w:hAnsi="Arial" w:cs="Arial"/>
          <w:sz w:val="24"/>
          <w:szCs w:val="24"/>
        </w:rPr>
        <w:t>How does the organisation ensure the safety and welfare of their learners?</w:t>
      </w:r>
    </w:p>
    <w:p w14:paraId="1F661356" w14:textId="6CF98D43" w:rsidR="009C5AD5" w:rsidRDefault="009C5AD5" w:rsidP="00F57129"/>
    <w:p w14:paraId="63404B94" w14:textId="77777777" w:rsidR="0025439D" w:rsidRDefault="0025439D" w:rsidP="00F57129"/>
    <w:p w14:paraId="0700349C" w14:textId="77777777" w:rsidR="0025439D" w:rsidRDefault="0025439D" w:rsidP="00F57129"/>
    <w:p w14:paraId="435F3F3A" w14:textId="77777777" w:rsidR="0025439D" w:rsidRDefault="0025439D" w:rsidP="00F57129"/>
    <w:p w14:paraId="7E1203E5" w14:textId="77777777" w:rsidR="0025439D" w:rsidRDefault="0025439D" w:rsidP="00F57129"/>
    <w:p w14:paraId="0557ABC2" w14:textId="77777777" w:rsidR="0025439D" w:rsidRDefault="0025439D" w:rsidP="00F57129"/>
    <w:p w14:paraId="1BFB0292" w14:textId="72DF3571" w:rsidR="0025439D" w:rsidRPr="00B65F9F" w:rsidRDefault="009C4496" w:rsidP="00B65F9F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B65F9F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lastRenderedPageBreak/>
        <w:t>Domain 4 – Supporting and Empowering Educators</w:t>
      </w:r>
    </w:p>
    <w:p w14:paraId="31ADB039" w14:textId="78122F5A" w:rsidR="00F2489F" w:rsidRPr="0025439D" w:rsidRDefault="0025439D" w:rsidP="0025439D">
      <w:pPr>
        <w:pStyle w:val="NoSpacing"/>
        <w:rPr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5281A6" wp14:editId="4FB0B4AC">
                <wp:simplePos x="0" y="0"/>
                <wp:positionH relativeFrom="margin">
                  <wp:align>right</wp:align>
                </wp:positionH>
                <wp:positionV relativeFrom="paragraph">
                  <wp:posOffset>61678</wp:posOffset>
                </wp:positionV>
                <wp:extent cx="8847151" cy="477078"/>
                <wp:effectExtent l="0" t="0" r="114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151" cy="47707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22F0A" w14:textId="77777777" w:rsidR="00F2489F" w:rsidRPr="008E344A" w:rsidRDefault="00F2489F" w:rsidP="008E344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supervisors selected, trained, </w:t>
                            </w:r>
                            <w:proofErr w:type="gramStart"/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appraised</w:t>
                            </w:r>
                            <w:proofErr w:type="gramEnd"/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receive the support, resources and time they need to deliver effective education, training and clinical oversight, including support for their professional development?</w:t>
                            </w:r>
                          </w:p>
                          <w:p w14:paraId="3FA739A1" w14:textId="77777777" w:rsidR="00F2489F" w:rsidRDefault="00F248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81A6" id="Text Box 4" o:spid="_x0000_s1029" type="#_x0000_t202" style="position:absolute;margin-left:645.45pt;margin-top:4.85pt;width:696.65pt;height:37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" fillcolor="#d5dce4 [671]" strokeweight=".5pt">
                <v:textbox>
                  <w:txbxContent>
                    <w:p w14:paraId="7B922F0A" w14:textId="77777777" w:rsidR="00F2489F" w:rsidRPr="008E344A" w:rsidRDefault="00F2489F" w:rsidP="008E344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Are supervisors selected, trained, appraised and receive the support, resources and time they need to deliver effective education, training and clinical oversight, including support for their professional development?</w:t>
                      </w:r>
                    </w:p>
                    <w:p w14:paraId="3FA739A1" w14:textId="77777777" w:rsidR="00F2489F" w:rsidRDefault="00F2489F"/>
                  </w:txbxContent>
                </v:textbox>
                <w10:wrap anchorx="margin"/>
              </v:shape>
            </w:pict>
          </mc:Fallback>
        </mc:AlternateContent>
      </w:r>
    </w:p>
    <w:p w14:paraId="26908443" w14:textId="24D1B0E4" w:rsidR="00F2489F" w:rsidRDefault="00F2489F" w:rsidP="00F2489F"/>
    <w:p w14:paraId="58EF2071" w14:textId="77777777" w:rsidR="00F2489F" w:rsidRPr="008E344A" w:rsidRDefault="00F2489F" w:rsidP="00F2489F">
      <w:pPr>
        <w:rPr>
          <w:rFonts w:ascii="Arial" w:hAnsi="Arial" w:cs="Arial"/>
          <w:sz w:val="24"/>
          <w:szCs w:val="24"/>
        </w:rPr>
      </w:pPr>
    </w:p>
    <w:p w14:paraId="6222977A" w14:textId="59C200BA" w:rsidR="00E76A63" w:rsidRPr="008E344A" w:rsidRDefault="00E76A63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Have you been involved in supervising or teaching learners?</w:t>
      </w:r>
    </w:p>
    <w:p w14:paraId="2BA1F29D" w14:textId="641A06D3" w:rsidR="00CD7FAD" w:rsidRPr="008E344A" w:rsidRDefault="00CD7FAD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What do you think the benefits are of having learners within the organisation?</w:t>
      </w:r>
    </w:p>
    <w:p w14:paraId="7EE54780" w14:textId="6CAF33B8" w:rsidR="00CD7FAD" w:rsidRPr="008E344A" w:rsidRDefault="00CD7FAD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Have there been any challenges with having learners within the organisation? If so, how have these been overcome?</w:t>
      </w:r>
    </w:p>
    <w:p w14:paraId="3CF4EADE" w14:textId="6A0602EB" w:rsidR="00CD7FAD" w:rsidRPr="008E344A" w:rsidRDefault="00CD7FAD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 you communicate with each other about your learners?</w:t>
      </w:r>
    </w:p>
    <w:p w14:paraId="46317545" w14:textId="031FBFC1" w:rsidR="001C024B" w:rsidRPr="008E344A" w:rsidRDefault="00CD7FAD" w:rsidP="00250FA4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What has been your experience of providing feedback to learners, for example, multisource feedback?</w:t>
      </w:r>
    </w:p>
    <w:p w14:paraId="4FE35817" w14:textId="278F9DED" w:rsidR="001C024B" w:rsidRPr="008E344A" w:rsidRDefault="001C024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Why are you involved in teaching and learning?</w:t>
      </w:r>
    </w:p>
    <w:p w14:paraId="5FB742FE" w14:textId="637976BB" w:rsidR="001C024B" w:rsidRPr="008E344A" w:rsidRDefault="001C024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Did you discuss your educational role at your last appraisal?</w:t>
      </w:r>
    </w:p>
    <w:p w14:paraId="149205E8" w14:textId="10E87B2D" w:rsidR="001C024B" w:rsidRPr="008E344A" w:rsidRDefault="001C024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Does the organisation give you sufficient time within the working week to undertake your teaching and learning activities? Please describe a typical week.</w:t>
      </w:r>
    </w:p>
    <w:p w14:paraId="40F963E2" w14:textId="6CFD42F8" w:rsidR="001C024B" w:rsidRPr="008E344A" w:rsidRDefault="001C024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does the organisation support you to undertake the administrative aspects of your educational role?</w:t>
      </w:r>
    </w:p>
    <w:p w14:paraId="3A799D55" w14:textId="6FB1EA0F" w:rsidR="001C024B" w:rsidRPr="008E344A" w:rsidRDefault="001C024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Have you been able to attend any important update sessions relevant to your role in teaching and learning?</w:t>
      </w:r>
    </w:p>
    <w:p w14:paraId="15238B8B" w14:textId="4F918319" w:rsidR="00756EEB" w:rsidRPr="008E344A" w:rsidRDefault="00756EEB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are other team members involved in teachin</w:t>
      </w:r>
      <w:r w:rsidR="00234780" w:rsidRPr="008E344A">
        <w:rPr>
          <w:rFonts w:ascii="Arial" w:hAnsi="Arial" w:cs="Arial"/>
          <w:sz w:val="24"/>
          <w:szCs w:val="24"/>
        </w:rPr>
        <w:t>g</w:t>
      </w:r>
      <w:r w:rsidRPr="008E344A">
        <w:rPr>
          <w:rFonts w:ascii="Arial" w:hAnsi="Arial" w:cs="Arial"/>
          <w:sz w:val="24"/>
          <w:szCs w:val="24"/>
        </w:rPr>
        <w:t xml:space="preserve">? How are they supported in understanding their role? </w:t>
      </w:r>
    </w:p>
    <w:p w14:paraId="0DCC1F3C" w14:textId="12C0A54B" w:rsidR="00234780" w:rsidRPr="008E344A" w:rsidRDefault="00234780" w:rsidP="00FA162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Do you have any opportunities to deliver multidisciplinary teaching?</w:t>
      </w:r>
    </w:p>
    <w:p w14:paraId="14546F62" w14:textId="77777777" w:rsidR="00FA162E" w:rsidRDefault="00FA162E" w:rsidP="001C024B"/>
    <w:p w14:paraId="16CB6998" w14:textId="77777777" w:rsidR="0025439D" w:rsidRDefault="0025439D" w:rsidP="001C024B"/>
    <w:p w14:paraId="23E2C707" w14:textId="77777777" w:rsidR="0025439D" w:rsidRDefault="0025439D" w:rsidP="001C024B"/>
    <w:p w14:paraId="10A1A128" w14:textId="77777777" w:rsidR="0025439D" w:rsidRDefault="0025439D" w:rsidP="001C024B"/>
    <w:p w14:paraId="3CE504E9" w14:textId="77777777" w:rsidR="0025439D" w:rsidRDefault="0025439D" w:rsidP="001C024B"/>
    <w:p w14:paraId="72897C63" w14:textId="77777777" w:rsidR="0025439D" w:rsidRDefault="0025439D" w:rsidP="0025439D">
      <w:pPr>
        <w:pStyle w:val="NoSpacing"/>
      </w:pPr>
    </w:p>
    <w:p w14:paraId="67FCAF4D" w14:textId="77777777" w:rsidR="0025439D" w:rsidRDefault="0025439D" w:rsidP="0025439D">
      <w:pPr>
        <w:pStyle w:val="NoSpacing"/>
      </w:pPr>
    </w:p>
    <w:p w14:paraId="6695A39D" w14:textId="38FA39D5" w:rsidR="001C024B" w:rsidRPr="0034571E" w:rsidRDefault="001C024B" w:rsidP="0034571E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34571E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lastRenderedPageBreak/>
        <w:t>Domain 5 – Delivering Curricula and Assessment</w:t>
      </w:r>
    </w:p>
    <w:p w14:paraId="58D1CF9C" w14:textId="062173AF" w:rsidR="00F2489F" w:rsidRDefault="00F2489F" w:rsidP="00F2489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C5FAB95" wp14:editId="0F5674F4">
                <wp:simplePos x="0" y="0"/>
                <wp:positionH relativeFrom="margin">
                  <wp:align>right</wp:align>
                </wp:positionH>
                <wp:positionV relativeFrom="paragraph">
                  <wp:posOffset>35974</wp:posOffset>
                </wp:positionV>
                <wp:extent cx="8849802" cy="666750"/>
                <wp:effectExtent l="0" t="0" r="279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9802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E0635" w14:textId="77777777" w:rsidR="00F2489F" w:rsidRPr="008E344A" w:rsidRDefault="00F2489F" w:rsidP="008E344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programmes and curricula (including assessments) developed and delivered in accordance with professional regulator, college and/ or Education Provider requirements? </w:t>
                            </w:r>
                          </w:p>
                          <w:p w14:paraId="5690DE6B" w14:textId="77777777" w:rsidR="00F2489F" w:rsidRPr="008E344A" w:rsidRDefault="00F2489F" w:rsidP="008E344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 they respond to the emerging models of care and service transformation? </w:t>
                            </w:r>
                          </w:p>
                          <w:p w14:paraId="26BD80F1" w14:textId="77777777" w:rsidR="00F2489F" w:rsidRPr="00F2489F" w:rsidRDefault="00F248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FAB95" id="Text Box 5" o:spid="_x0000_s1030" type="#_x0000_t202" style="position:absolute;margin-left:645.65pt;margin-top:2.85pt;width:696.85pt;height:52.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" fillcolor="#d5dce4 [671]" strokeweight=".5pt">
                <v:textbox>
                  <w:txbxContent>
                    <w:p w14:paraId="0F8E0635" w14:textId="77777777" w:rsidR="00F2489F" w:rsidRPr="008E344A" w:rsidRDefault="00F2489F" w:rsidP="008E344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Are programmes and curricula (including assessments) developed and delivered in accordance with professional regulator, college and/ or Education Provider requirements? </w:t>
                      </w:r>
                    </w:p>
                    <w:p w14:paraId="5690DE6B" w14:textId="77777777" w:rsidR="00F2489F" w:rsidRPr="008E344A" w:rsidRDefault="00F2489F" w:rsidP="008E344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 they respond to the emerging models of care and service transformation? </w:t>
                      </w:r>
                    </w:p>
                    <w:p w14:paraId="26BD80F1" w14:textId="77777777" w:rsidR="00F2489F" w:rsidRPr="00F2489F" w:rsidRDefault="00F2489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EB858" w14:textId="77777777" w:rsidR="00F2489F" w:rsidRDefault="00F2489F" w:rsidP="00F2489F"/>
    <w:p w14:paraId="039CFBC3" w14:textId="77777777" w:rsidR="00012087" w:rsidRDefault="00012087" w:rsidP="00012087">
      <w:pPr>
        <w:pStyle w:val="NoSpacing"/>
      </w:pPr>
    </w:p>
    <w:p w14:paraId="790A4327" w14:textId="77777777" w:rsidR="0025439D" w:rsidRDefault="0025439D" w:rsidP="00012087">
      <w:pPr>
        <w:pStyle w:val="NoSpacing"/>
      </w:pPr>
    </w:p>
    <w:p w14:paraId="15B2A0CB" w14:textId="798B0324" w:rsidR="001C024B" w:rsidRPr="008E344A" w:rsidRDefault="001C024B" w:rsidP="00946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are patients involved in teaching and learning within the organisation?</w:t>
      </w:r>
    </w:p>
    <w:p w14:paraId="0C41395D" w14:textId="3974EBE4" w:rsidR="00355646" w:rsidRPr="008E344A" w:rsidRDefault="00355646" w:rsidP="00946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does the organisation inform patients that learners are on site?</w:t>
      </w:r>
    </w:p>
    <w:p w14:paraId="18111C03" w14:textId="34433656" w:rsidR="002332FC" w:rsidRPr="008E344A" w:rsidRDefault="002332FC" w:rsidP="00946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 you involve patients in teaching and learning within the organisation?</w:t>
      </w:r>
    </w:p>
    <w:p w14:paraId="2C0964BD" w14:textId="1E280C32" w:rsidR="001C024B" w:rsidRPr="0034571E" w:rsidRDefault="00B34DA3" w:rsidP="0034571E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P</w:t>
      </w:r>
      <w:r w:rsidR="001C024B" w:rsidRPr="008E344A">
        <w:rPr>
          <w:rFonts w:ascii="Arial" w:hAnsi="Arial" w:cs="Arial"/>
          <w:sz w:val="24"/>
          <w:szCs w:val="24"/>
        </w:rPr>
        <w:t>leas</w:t>
      </w:r>
      <w:r w:rsidRPr="008E344A">
        <w:rPr>
          <w:rFonts w:ascii="Arial" w:hAnsi="Arial" w:cs="Arial"/>
          <w:sz w:val="24"/>
          <w:szCs w:val="24"/>
        </w:rPr>
        <w:t>e</w:t>
      </w:r>
      <w:r w:rsidR="001C024B" w:rsidRPr="008E344A">
        <w:rPr>
          <w:rFonts w:ascii="Arial" w:hAnsi="Arial" w:cs="Arial"/>
          <w:sz w:val="24"/>
          <w:szCs w:val="24"/>
        </w:rPr>
        <w:t xml:space="preserve"> describe the learning opportunities that learners have within the organisation.</w:t>
      </w:r>
      <w:r w:rsidR="0034571E">
        <w:rPr>
          <w:rFonts w:ascii="Arial" w:hAnsi="Arial" w:cs="Arial"/>
          <w:sz w:val="24"/>
          <w:szCs w:val="24"/>
        </w:rPr>
        <w:t xml:space="preserve"> </w:t>
      </w:r>
      <w:r w:rsidR="001C024B" w:rsidRPr="0034571E">
        <w:rPr>
          <w:rFonts w:ascii="Arial" w:hAnsi="Arial" w:cs="Arial"/>
          <w:sz w:val="24"/>
          <w:szCs w:val="24"/>
        </w:rPr>
        <w:t>How does the organisation ensure that these learning opportunities reflect the curricula and assessment needs of learners?</w:t>
      </w:r>
    </w:p>
    <w:p w14:paraId="18EB365E" w14:textId="77777777" w:rsidR="002332FC" w:rsidRPr="008E344A" w:rsidRDefault="001C024B" w:rsidP="00946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What mechanisms are in place for learner feedback? Any examples of this which have led to changes in the available learning opportunities?</w:t>
      </w:r>
      <w:r w:rsidR="00CB3BA2" w:rsidRPr="008E344A">
        <w:rPr>
          <w:rFonts w:ascii="Arial" w:hAnsi="Arial" w:cs="Arial"/>
          <w:sz w:val="24"/>
          <w:szCs w:val="24"/>
        </w:rPr>
        <w:t xml:space="preserve"> </w:t>
      </w:r>
    </w:p>
    <w:p w14:paraId="20975C16" w14:textId="77777777" w:rsidR="00355646" w:rsidRPr="008E344A" w:rsidRDefault="00355646" w:rsidP="00946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6427906B">
        <w:rPr>
          <w:rFonts w:ascii="Arial" w:hAnsi="Arial" w:cs="Arial"/>
          <w:sz w:val="24"/>
          <w:szCs w:val="24"/>
        </w:rPr>
        <w:t>Have you considered the impact on reception staff in relation to booking appointments?</w:t>
      </w:r>
    </w:p>
    <w:p w14:paraId="763F0E01" w14:textId="77777777" w:rsidR="00355646" w:rsidRDefault="00355646" w:rsidP="00CB3BA2"/>
    <w:p w14:paraId="330194FC" w14:textId="429A843B" w:rsidR="001C024B" w:rsidRPr="0034571E" w:rsidRDefault="001C024B" w:rsidP="0034571E">
      <w:pPr>
        <w:pStyle w:val="Heading2"/>
        <w:keepLines w:val="0"/>
        <w:spacing w:before="400" w:after="120" w:afterAutospacing="0"/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</w:pPr>
      <w:r w:rsidRPr="0034571E">
        <w:rPr>
          <w:rFonts w:ascii="Arial Bold" w:eastAsia="Times New Roman" w:hAnsi="Arial Bold" w:cs="Arial"/>
          <w:bCs w:val="0"/>
          <w:color w:val="005EB8"/>
          <w:kern w:val="28"/>
          <w:sz w:val="30"/>
          <w:szCs w:val="22"/>
          <w:lang w:eastAsia="en-GB"/>
          <w14:ligatures w14:val="standardContextual"/>
        </w:rPr>
        <w:t>Domain 6 – Delivering a Sustainable Workforce</w:t>
      </w:r>
    </w:p>
    <w:p w14:paraId="5E4F69AC" w14:textId="3CCF9CE2" w:rsidR="00EB48D4" w:rsidRDefault="00595EA7" w:rsidP="00EB48D4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DDD637" wp14:editId="605CC27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841850" cy="309880"/>
                <wp:effectExtent l="0" t="0" r="1651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850" cy="309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8CC91" w14:textId="0087F663" w:rsidR="00EB48D4" w:rsidRPr="008E344A" w:rsidRDefault="00200F88" w:rsidP="008E344A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</w:t>
                            </w:r>
                            <w:r w:rsidR="00846006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 the </w:t>
                            </w:r>
                            <w:r w:rsidR="00287F52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culture</w:t>
                            </w:r>
                            <w:r w:rsidR="00894845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287F52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organisat</w:t>
                            </w:r>
                            <w:r w:rsidR="002D2159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287F52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894845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845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leadership </w:t>
                            </w:r>
                            <w:r w:rsidR="002D2159"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support </w:t>
                            </w:r>
                            <w:r w:rsidRPr="008E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progression and development of the whole workforce</w:t>
                            </w:r>
                            <w:r w:rsidR="00595E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D637" id="Text Box 6" o:spid="_x0000_s1031" type="#_x0000_t202" style="position:absolute;margin-left:645pt;margin-top:.55pt;width:696.2pt;height:24.4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" fillcolor="#d5dce4 [671]" strokeweight=".5pt">
                <v:textbox>
                  <w:txbxContent>
                    <w:p w14:paraId="4178CC91" w14:textId="0087F663" w:rsidR="00EB48D4" w:rsidRPr="008E344A" w:rsidRDefault="00200F88" w:rsidP="008E344A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Do</w:t>
                      </w:r>
                      <w:r w:rsidR="00846006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 the </w:t>
                      </w:r>
                      <w:r w:rsidR="00287F52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culture</w:t>
                      </w:r>
                      <w:r w:rsidR="00894845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287F52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organisat</w:t>
                      </w:r>
                      <w:r w:rsidR="002D2159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="00287F52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894845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94845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leadership </w:t>
                      </w:r>
                      <w:r w:rsidR="002D2159"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support </w:t>
                      </w:r>
                      <w:r w:rsidRPr="008E344A">
                        <w:rPr>
                          <w:rFonts w:ascii="Arial" w:hAnsi="Arial" w:cs="Arial"/>
                          <w:sz w:val="24"/>
                          <w:szCs w:val="24"/>
                        </w:rPr>
                        <w:t>progression and development of the whole workforce</w:t>
                      </w:r>
                      <w:r w:rsidR="00595EA7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E0EAA" w14:textId="77777777" w:rsidR="00EB48D4" w:rsidRPr="00EB48D4" w:rsidRDefault="00EB48D4" w:rsidP="00EB48D4"/>
    <w:p w14:paraId="5EBD656E" w14:textId="59E8FF19" w:rsidR="001C024B" w:rsidRPr="008E344A" w:rsidRDefault="001C024B" w:rsidP="0001208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Are you able to describe any careers advice that you have given to your learners?</w:t>
      </w:r>
    </w:p>
    <w:p w14:paraId="22E91DA8" w14:textId="47F539DB" w:rsidR="001C024B" w:rsidRPr="008E344A" w:rsidRDefault="001C024B" w:rsidP="0001208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 you encourage learners to live and work locally?</w:t>
      </w:r>
    </w:p>
    <w:p w14:paraId="642370B3" w14:textId="25B97228" w:rsidR="001C024B" w:rsidRPr="008E344A" w:rsidRDefault="001C024B" w:rsidP="00012087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How do you prepare your learners for coping with change within the NHS?</w:t>
      </w:r>
    </w:p>
    <w:p w14:paraId="33C0821F" w14:textId="77777777" w:rsidR="00FF6300" w:rsidRPr="008E344A" w:rsidRDefault="00FF6300" w:rsidP="00FF630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What is the link between teaching and learning and the organisation’s future workforce?</w:t>
      </w:r>
    </w:p>
    <w:p w14:paraId="539AD5F7" w14:textId="24CB8F84" w:rsidR="001C024B" w:rsidRPr="00595EA7" w:rsidRDefault="00FF6300" w:rsidP="001C024B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E344A">
        <w:rPr>
          <w:rFonts w:ascii="Arial" w:hAnsi="Arial" w:cs="Arial"/>
          <w:sz w:val="24"/>
          <w:szCs w:val="24"/>
        </w:rPr>
        <w:t>What do you see as being your role in this?</w:t>
      </w:r>
    </w:p>
    <w:p w14:paraId="15BBC1B4" w14:textId="4E23DC2D" w:rsidR="00763A76" w:rsidRDefault="001C024B" w:rsidP="00763A76">
      <w:r>
        <w:tab/>
      </w:r>
    </w:p>
    <w:sectPr w:rsidR="00763A76" w:rsidSect="00873B3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C7A6" w14:textId="77777777" w:rsidR="00873B39" w:rsidRDefault="00873B39" w:rsidP="00421A44">
      <w:pPr>
        <w:spacing w:after="0" w:line="240" w:lineRule="auto"/>
      </w:pPr>
      <w:r>
        <w:separator/>
      </w:r>
    </w:p>
  </w:endnote>
  <w:endnote w:type="continuationSeparator" w:id="0">
    <w:p w14:paraId="4E443FDF" w14:textId="77777777" w:rsidR="00873B39" w:rsidRDefault="00873B39" w:rsidP="00421A44">
      <w:pPr>
        <w:spacing w:after="0" w:line="240" w:lineRule="auto"/>
      </w:pPr>
      <w:r>
        <w:continuationSeparator/>
      </w:r>
    </w:p>
  </w:endnote>
  <w:endnote w:type="continuationNotice" w:id="1">
    <w:p w14:paraId="302CA7DE" w14:textId="77777777" w:rsidR="00873B39" w:rsidRDefault="00873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CC96" w14:textId="77777777" w:rsidR="00C20EBE" w:rsidRDefault="00C20EBE" w:rsidP="00C20EBE">
    <w:pPr>
      <w:pStyle w:val="Footer"/>
      <w:pBdr>
        <w:top w:val="single" w:sz="4" w:space="1" w:color="005EB8"/>
      </w:pBdr>
    </w:pPr>
  </w:p>
  <w:p w14:paraId="59325D39" w14:textId="77777777" w:rsidR="00C20EBE" w:rsidRDefault="00C20EBE" w:rsidP="00C20EBE">
    <w:pPr>
      <w:pStyle w:val="Footer"/>
      <w:tabs>
        <w:tab w:val="right" w:pos="13958"/>
      </w:tabs>
    </w:pPr>
    <w:r w:rsidRPr="007F5DBC">
      <w:rPr>
        <w:sz w:val="24"/>
      </w:rPr>
      <w:t>© NHS England 2024</w:t>
    </w:r>
  </w:p>
  <w:p w14:paraId="701C5152" w14:textId="35150EE7" w:rsidR="00CE6A7E" w:rsidRDefault="00C20EBE">
    <w:pPr>
      <w:pStyle w:val="Footer"/>
    </w:pPr>
    <w:r w:rsidRPr="00DD3B24">
      <w:rPr>
        <w:noProof/>
      </w:rPr>
      <w:drawing>
        <wp:anchor distT="0" distB="0" distL="114300" distR="114300" simplePos="0" relativeHeight="251668481" behindDoc="1" locked="1" layoutInCell="1" allowOverlap="0" wp14:anchorId="03E98E10" wp14:editId="546446DF">
          <wp:simplePos x="0" y="0"/>
          <wp:positionH relativeFrom="page">
            <wp:align>right</wp:align>
          </wp:positionH>
          <wp:positionV relativeFrom="page">
            <wp:posOffset>6758305</wp:posOffset>
          </wp:positionV>
          <wp:extent cx="5276215" cy="194310"/>
          <wp:effectExtent l="0" t="0" r="635" b="0"/>
          <wp:wrapTight wrapText="bothSides">
            <wp:wrapPolygon edited="0">
              <wp:start x="0" y="0"/>
              <wp:lineTo x="0" y="19059"/>
              <wp:lineTo x="21525" y="19059"/>
              <wp:lineTo x="21525" y="0"/>
              <wp:lineTo x="0" y="0"/>
            </wp:wrapPolygon>
          </wp:wrapTight>
          <wp:docPr id="2040092824" name="Picture 20400928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76215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36FB" w14:textId="109169B4" w:rsidR="00C20EBE" w:rsidRDefault="00C20EBE" w:rsidP="00C20EBE">
    <w:pPr>
      <w:pStyle w:val="Footer"/>
      <w:pBdr>
        <w:top w:val="single" w:sz="4" w:space="1" w:color="005EB8"/>
      </w:pBdr>
    </w:pPr>
  </w:p>
  <w:p w14:paraId="57DB3DB5" w14:textId="77777777" w:rsidR="00C20EBE" w:rsidRDefault="00C20EBE" w:rsidP="00C20EBE">
    <w:pPr>
      <w:pStyle w:val="Footer"/>
      <w:tabs>
        <w:tab w:val="right" w:pos="13958"/>
      </w:tabs>
    </w:pPr>
    <w:r w:rsidRPr="007F5DBC">
      <w:rPr>
        <w:sz w:val="24"/>
      </w:rPr>
      <w:t>© NHS England 2024</w:t>
    </w:r>
  </w:p>
  <w:p w14:paraId="0DC8D373" w14:textId="7B112627" w:rsidR="00CE6A7E" w:rsidRDefault="00F416C0">
    <w:pPr>
      <w:pStyle w:val="Footer"/>
    </w:pPr>
    <w:r w:rsidRPr="00DD3B24">
      <w:rPr>
        <w:noProof/>
      </w:rPr>
      <w:drawing>
        <wp:anchor distT="0" distB="0" distL="114300" distR="114300" simplePos="0" relativeHeight="251666433" behindDoc="1" locked="1" layoutInCell="1" allowOverlap="0" wp14:anchorId="5BF18E3E" wp14:editId="144E0AD8">
          <wp:simplePos x="0" y="0"/>
          <wp:positionH relativeFrom="page">
            <wp:posOffset>5415280</wp:posOffset>
          </wp:positionH>
          <wp:positionV relativeFrom="page">
            <wp:posOffset>6797040</wp:posOffset>
          </wp:positionV>
          <wp:extent cx="5276215" cy="194310"/>
          <wp:effectExtent l="0" t="0" r="635" b="0"/>
          <wp:wrapTight wrapText="bothSides">
            <wp:wrapPolygon edited="0">
              <wp:start x="0" y="0"/>
              <wp:lineTo x="0" y="19059"/>
              <wp:lineTo x="21525" y="19059"/>
              <wp:lineTo x="21525" y="0"/>
              <wp:lineTo x="0" y="0"/>
            </wp:wrapPolygon>
          </wp:wrapTight>
          <wp:docPr id="1842975998" name="Picture 18429759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76215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C8D" w14:textId="77777777" w:rsidR="00873B39" w:rsidRDefault="00873B39" w:rsidP="00421A44">
      <w:pPr>
        <w:spacing w:after="0" w:line="240" w:lineRule="auto"/>
      </w:pPr>
      <w:r>
        <w:separator/>
      </w:r>
    </w:p>
  </w:footnote>
  <w:footnote w:type="continuationSeparator" w:id="0">
    <w:p w14:paraId="709827C9" w14:textId="77777777" w:rsidR="00873B39" w:rsidRDefault="00873B39" w:rsidP="00421A44">
      <w:pPr>
        <w:spacing w:after="0" w:line="240" w:lineRule="auto"/>
      </w:pPr>
      <w:r>
        <w:continuationSeparator/>
      </w:r>
    </w:p>
  </w:footnote>
  <w:footnote w:type="continuationNotice" w:id="1">
    <w:p w14:paraId="321D469A" w14:textId="77777777" w:rsidR="00873B39" w:rsidRDefault="00873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F6F3" w14:textId="27266601" w:rsidR="00421A44" w:rsidRDefault="00035989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70529" behindDoc="1" locked="0" layoutInCell="1" allowOverlap="1" wp14:anchorId="0723FA46" wp14:editId="3A77EF2C">
          <wp:simplePos x="0" y="0"/>
          <wp:positionH relativeFrom="page">
            <wp:posOffset>9610725</wp:posOffset>
          </wp:positionH>
          <wp:positionV relativeFrom="topMargin">
            <wp:align>bottom</wp:align>
          </wp:positionV>
          <wp:extent cx="1058211" cy="873904"/>
          <wp:effectExtent l="0" t="0" r="0" b="0"/>
          <wp:wrapTight wrapText="bothSides">
            <wp:wrapPolygon edited="0">
              <wp:start x="3501" y="4238"/>
              <wp:lineTo x="3501" y="15541"/>
              <wp:lineTo x="4667" y="16953"/>
              <wp:lineTo x="7390" y="17895"/>
              <wp:lineTo x="10502" y="17895"/>
              <wp:lineTo x="15947" y="16953"/>
              <wp:lineTo x="17892" y="15541"/>
              <wp:lineTo x="17503" y="4238"/>
              <wp:lineTo x="3501" y="4238"/>
            </wp:wrapPolygon>
          </wp:wrapTight>
          <wp:docPr id="428704727" name="Picture 4287047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11" cy="87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F085" w14:textId="291A8866" w:rsidR="00421A44" w:rsidRDefault="005539C0">
    <w:pPr>
      <w:pStyle w:val="Header"/>
    </w:pPr>
    <w:r>
      <w:rPr>
        <w:b/>
        <w:bCs/>
        <w:noProof/>
        <w:lang w:eastAsia="en-GB"/>
      </w:rPr>
      <w:drawing>
        <wp:anchor distT="0" distB="0" distL="114300" distR="114300" simplePos="0" relativeHeight="251664385" behindDoc="1" locked="0" layoutInCell="1" allowOverlap="1" wp14:anchorId="79EF8CEA" wp14:editId="3A7E5F7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1711" cy="1975151"/>
          <wp:effectExtent l="0" t="0" r="0" b="0"/>
          <wp:wrapTight wrapText="bothSides">
            <wp:wrapPolygon edited="0">
              <wp:start x="4130" y="5209"/>
              <wp:lineTo x="4130" y="11460"/>
              <wp:lineTo x="5850" y="12293"/>
              <wp:lineTo x="10840" y="12293"/>
              <wp:lineTo x="4818" y="13127"/>
              <wp:lineTo x="4130" y="13335"/>
              <wp:lineTo x="4130" y="16252"/>
              <wp:lineTo x="6539" y="17086"/>
              <wp:lineTo x="8087" y="17502"/>
              <wp:lineTo x="9808" y="17502"/>
              <wp:lineTo x="13249" y="17086"/>
              <wp:lineTo x="17207" y="16252"/>
              <wp:lineTo x="17379" y="13127"/>
              <wp:lineTo x="15658" y="12293"/>
              <wp:lineTo x="17207" y="11460"/>
              <wp:lineTo x="17035" y="5209"/>
              <wp:lineTo x="4130" y="5209"/>
            </wp:wrapPolygon>
          </wp:wrapTight>
          <wp:docPr id="1102867417" name="Picture 11028674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711" cy="1975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4F1"/>
    <w:multiLevelType w:val="hybridMultilevel"/>
    <w:tmpl w:val="EDE02CFC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65C"/>
    <w:multiLevelType w:val="hybridMultilevel"/>
    <w:tmpl w:val="B03C6728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6060"/>
    <w:multiLevelType w:val="hybridMultilevel"/>
    <w:tmpl w:val="0D96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451E"/>
    <w:multiLevelType w:val="hybridMultilevel"/>
    <w:tmpl w:val="849A7980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46D3"/>
    <w:multiLevelType w:val="hybridMultilevel"/>
    <w:tmpl w:val="BEA8EAC2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6FA"/>
    <w:multiLevelType w:val="hybridMultilevel"/>
    <w:tmpl w:val="8EDE5616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076C4"/>
    <w:multiLevelType w:val="hybridMultilevel"/>
    <w:tmpl w:val="040EF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4660C"/>
    <w:multiLevelType w:val="hybridMultilevel"/>
    <w:tmpl w:val="5F12BD3A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F58D6"/>
    <w:multiLevelType w:val="hybridMultilevel"/>
    <w:tmpl w:val="B10A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D3909"/>
    <w:multiLevelType w:val="hybridMultilevel"/>
    <w:tmpl w:val="0A744A4A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97A12"/>
    <w:multiLevelType w:val="hybridMultilevel"/>
    <w:tmpl w:val="1DAA7842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46FE0"/>
    <w:multiLevelType w:val="hybridMultilevel"/>
    <w:tmpl w:val="75B2A3A0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C4FA7"/>
    <w:multiLevelType w:val="hybridMultilevel"/>
    <w:tmpl w:val="086425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4E4A"/>
    <w:multiLevelType w:val="hybridMultilevel"/>
    <w:tmpl w:val="534A93DC"/>
    <w:lvl w:ilvl="0" w:tplc="6916C80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BF4CDE"/>
    <w:multiLevelType w:val="hybridMultilevel"/>
    <w:tmpl w:val="077683F8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54B76"/>
    <w:multiLevelType w:val="hybridMultilevel"/>
    <w:tmpl w:val="05CA9030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55ED"/>
    <w:multiLevelType w:val="hybridMultilevel"/>
    <w:tmpl w:val="567E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7DD"/>
    <w:multiLevelType w:val="hybridMultilevel"/>
    <w:tmpl w:val="6338DA1E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F72BC"/>
    <w:multiLevelType w:val="hybridMultilevel"/>
    <w:tmpl w:val="AA003DF2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C04A0"/>
    <w:multiLevelType w:val="hybridMultilevel"/>
    <w:tmpl w:val="508A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D6EE6"/>
    <w:multiLevelType w:val="hybridMultilevel"/>
    <w:tmpl w:val="87C4FE5A"/>
    <w:lvl w:ilvl="0" w:tplc="6916C8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F6D69"/>
    <w:multiLevelType w:val="hybridMultilevel"/>
    <w:tmpl w:val="616E0FBC"/>
    <w:lvl w:ilvl="0" w:tplc="6916C8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B60F1"/>
    <w:multiLevelType w:val="hybridMultilevel"/>
    <w:tmpl w:val="AC8879C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6757902">
    <w:abstractNumId w:val="8"/>
  </w:num>
  <w:num w:numId="2" w16cid:durableId="253822592">
    <w:abstractNumId w:val="2"/>
  </w:num>
  <w:num w:numId="3" w16cid:durableId="573786494">
    <w:abstractNumId w:val="6"/>
  </w:num>
  <w:num w:numId="4" w16cid:durableId="1505128856">
    <w:abstractNumId w:val="15"/>
  </w:num>
  <w:num w:numId="5" w16cid:durableId="435489654">
    <w:abstractNumId w:val="19"/>
  </w:num>
  <w:num w:numId="6" w16cid:durableId="697924575">
    <w:abstractNumId w:val="16"/>
  </w:num>
  <w:num w:numId="7" w16cid:durableId="1900096114">
    <w:abstractNumId w:val="14"/>
  </w:num>
  <w:num w:numId="8" w16cid:durableId="1880436123">
    <w:abstractNumId w:val="13"/>
  </w:num>
  <w:num w:numId="9" w16cid:durableId="1575703153">
    <w:abstractNumId w:val="10"/>
  </w:num>
  <w:num w:numId="10" w16cid:durableId="567882190">
    <w:abstractNumId w:val="21"/>
  </w:num>
  <w:num w:numId="11" w16cid:durableId="550650847">
    <w:abstractNumId w:val="4"/>
  </w:num>
  <w:num w:numId="12" w16cid:durableId="901908628">
    <w:abstractNumId w:val="11"/>
  </w:num>
  <w:num w:numId="13" w16cid:durableId="1190945386">
    <w:abstractNumId w:val="7"/>
  </w:num>
  <w:num w:numId="14" w16cid:durableId="1617522274">
    <w:abstractNumId w:val="0"/>
  </w:num>
  <w:num w:numId="15" w16cid:durableId="147794099">
    <w:abstractNumId w:val="3"/>
  </w:num>
  <w:num w:numId="16" w16cid:durableId="691615272">
    <w:abstractNumId w:val="18"/>
  </w:num>
  <w:num w:numId="17" w16cid:durableId="2033991043">
    <w:abstractNumId w:val="1"/>
  </w:num>
  <w:num w:numId="18" w16cid:durableId="1064374389">
    <w:abstractNumId w:val="9"/>
  </w:num>
  <w:num w:numId="19" w16cid:durableId="2100560747">
    <w:abstractNumId w:val="5"/>
  </w:num>
  <w:num w:numId="20" w16cid:durableId="1773087311">
    <w:abstractNumId w:val="17"/>
  </w:num>
  <w:num w:numId="21" w16cid:durableId="1054618916">
    <w:abstractNumId w:val="20"/>
  </w:num>
  <w:num w:numId="22" w16cid:durableId="1464616023">
    <w:abstractNumId w:val="22"/>
  </w:num>
  <w:num w:numId="23" w16cid:durableId="1887719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4B"/>
    <w:rsid w:val="00012087"/>
    <w:rsid w:val="00012EE8"/>
    <w:rsid w:val="000215CD"/>
    <w:rsid w:val="00035989"/>
    <w:rsid w:val="00081695"/>
    <w:rsid w:val="000A1788"/>
    <w:rsid w:val="000C7185"/>
    <w:rsid w:val="000E3810"/>
    <w:rsid w:val="00104C86"/>
    <w:rsid w:val="00107A8F"/>
    <w:rsid w:val="001148DA"/>
    <w:rsid w:val="001161EF"/>
    <w:rsid w:val="001470BB"/>
    <w:rsid w:val="0019098E"/>
    <w:rsid w:val="00195F27"/>
    <w:rsid w:val="00196FFC"/>
    <w:rsid w:val="001973D7"/>
    <w:rsid w:val="001A6CC5"/>
    <w:rsid w:val="001B261D"/>
    <w:rsid w:val="001C024B"/>
    <w:rsid w:val="00200F88"/>
    <w:rsid w:val="002103F9"/>
    <w:rsid w:val="0023063A"/>
    <w:rsid w:val="002313CC"/>
    <w:rsid w:val="00232B40"/>
    <w:rsid w:val="002332FC"/>
    <w:rsid w:val="00234780"/>
    <w:rsid w:val="0024024A"/>
    <w:rsid w:val="00241E38"/>
    <w:rsid w:val="00246FDE"/>
    <w:rsid w:val="00250FA4"/>
    <w:rsid w:val="0025439D"/>
    <w:rsid w:val="0028396B"/>
    <w:rsid w:val="00285AF9"/>
    <w:rsid w:val="00287F52"/>
    <w:rsid w:val="00293A45"/>
    <w:rsid w:val="002A145B"/>
    <w:rsid w:val="002B430F"/>
    <w:rsid w:val="002B5494"/>
    <w:rsid w:val="002C05C4"/>
    <w:rsid w:val="002D2159"/>
    <w:rsid w:val="002F029F"/>
    <w:rsid w:val="003173D6"/>
    <w:rsid w:val="00326182"/>
    <w:rsid w:val="00330ADC"/>
    <w:rsid w:val="003401E1"/>
    <w:rsid w:val="0034571E"/>
    <w:rsid w:val="00355646"/>
    <w:rsid w:val="00376AF7"/>
    <w:rsid w:val="00393E06"/>
    <w:rsid w:val="003B5362"/>
    <w:rsid w:val="003C5525"/>
    <w:rsid w:val="003F5BC8"/>
    <w:rsid w:val="00421A44"/>
    <w:rsid w:val="0042308C"/>
    <w:rsid w:val="00433A00"/>
    <w:rsid w:val="00436AC1"/>
    <w:rsid w:val="004516F4"/>
    <w:rsid w:val="00470F33"/>
    <w:rsid w:val="004721C5"/>
    <w:rsid w:val="004922AB"/>
    <w:rsid w:val="004A590C"/>
    <w:rsid w:val="004D0FB9"/>
    <w:rsid w:val="004E02A9"/>
    <w:rsid w:val="004F20F8"/>
    <w:rsid w:val="00511607"/>
    <w:rsid w:val="0054625F"/>
    <w:rsid w:val="00553853"/>
    <w:rsid w:val="005539C0"/>
    <w:rsid w:val="005646BA"/>
    <w:rsid w:val="00565110"/>
    <w:rsid w:val="00585A5A"/>
    <w:rsid w:val="00595EA7"/>
    <w:rsid w:val="005A30B1"/>
    <w:rsid w:val="005C59F4"/>
    <w:rsid w:val="005F22D6"/>
    <w:rsid w:val="005F5582"/>
    <w:rsid w:val="00607DD8"/>
    <w:rsid w:val="006102D8"/>
    <w:rsid w:val="006162CE"/>
    <w:rsid w:val="006273EF"/>
    <w:rsid w:val="006421DD"/>
    <w:rsid w:val="0065549B"/>
    <w:rsid w:val="00656816"/>
    <w:rsid w:val="00665CAC"/>
    <w:rsid w:val="0066646F"/>
    <w:rsid w:val="006B103D"/>
    <w:rsid w:val="00700144"/>
    <w:rsid w:val="00730F13"/>
    <w:rsid w:val="00740506"/>
    <w:rsid w:val="00756EEB"/>
    <w:rsid w:val="00761F89"/>
    <w:rsid w:val="00763A76"/>
    <w:rsid w:val="007A03B7"/>
    <w:rsid w:val="007A7849"/>
    <w:rsid w:val="007C1710"/>
    <w:rsid w:val="007D18AD"/>
    <w:rsid w:val="007D21FD"/>
    <w:rsid w:val="007E0E98"/>
    <w:rsid w:val="008003E5"/>
    <w:rsid w:val="0080550B"/>
    <w:rsid w:val="008115F8"/>
    <w:rsid w:val="00813465"/>
    <w:rsid w:val="00821FFD"/>
    <w:rsid w:val="00827E24"/>
    <w:rsid w:val="00837289"/>
    <w:rsid w:val="00846006"/>
    <w:rsid w:val="00846A78"/>
    <w:rsid w:val="00873B39"/>
    <w:rsid w:val="008907BA"/>
    <w:rsid w:val="00891CBC"/>
    <w:rsid w:val="00893687"/>
    <w:rsid w:val="00894845"/>
    <w:rsid w:val="008B15F4"/>
    <w:rsid w:val="008C3F00"/>
    <w:rsid w:val="008D72C5"/>
    <w:rsid w:val="008E344A"/>
    <w:rsid w:val="008F474D"/>
    <w:rsid w:val="008F5D26"/>
    <w:rsid w:val="0091497C"/>
    <w:rsid w:val="009239F9"/>
    <w:rsid w:val="00937D12"/>
    <w:rsid w:val="009467FA"/>
    <w:rsid w:val="00953EC1"/>
    <w:rsid w:val="00955EC9"/>
    <w:rsid w:val="00963F72"/>
    <w:rsid w:val="00975B56"/>
    <w:rsid w:val="009C4496"/>
    <w:rsid w:val="009C5AD5"/>
    <w:rsid w:val="009E4D25"/>
    <w:rsid w:val="009E7CC5"/>
    <w:rsid w:val="009F46F8"/>
    <w:rsid w:val="00A138F0"/>
    <w:rsid w:val="00A1530F"/>
    <w:rsid w:val="00A31206"/>
    <w:rsid w:val="00A92AB4"/>
    <w:rsid w:val="00AA5852"/>
    <w:rsid w:val="00AB521F"/>
    <w:rsid w:val="00AC7E47"/>
    <w:rsid w:val="00AD38A7"/>
    <w:rsid w:val="00AD54D7"/>
    <w:rsid w:val="00AF7D78"/>
    <w:rsid w:val="00B34DA3"/>
    <w:rsid w:val="00B5642F"/>
    <w:rsid w:val="00B650F4"/>
    <w:rsid w:val="00B65E6A"/>
    <w:rsid w:val="00B65F9F"/>
    <w:rsid w:val="00B71095"/>
    <w:rsid w:val="00B76B6E"/>
    <w:rsid w:val="00BA05E9"/>
    <w:rsid w:val="00BA331B"/>
    <w:rsid w:val="00BA3933"/>
    <w:rsid w:val="00BD3513"/>
    <w:rsid w:val="00BD6F33"/>
    <w:rsid w:val="00BE30C4"/>
    <w:rsid w:val="00C13FB9"/>
    <w:rsid w:val="00C20EBE"/>
    <w:rsid w:val="00C22486"/>
    <w:rsid w:val="00C52D74"/>
    <w:rsid w:val="00C77095"/>
    <w:rsid w:val="00C86E13"/>
    <w:rsid w:val="00C921ED"/>
    <w:rsid w:val="00CB3BA2"/>
    <w:rsid w:val="00CC54FE"/>
    <w:rsid w:val="00CD7FAD"/>
    <w:rsid w:val="00CE4C7E"/>
    <w:rsid w:val="00CE6A7E"/>
    <w:rsid w:val="00CF67A9"/>
    <w:rsid w:val="00D104A6"/>
    <w:rsid w:val="00D463E5"/>
    <w:rsid w:val="00D521A6"/>
    <w:rsid w:val="00D54F81"/>
    <w:rsid w:val="00D712B7"/>
    <w:rsid w:val="00DA0F1D"/>
    <w:rsid w:val="00DD7607"/>
    <w:rsid w:val="00DE55B6"/>
    <w:rsid w:val="00E2314D"/>
    <w:rsid w:val="00E6016D"/>
    <w:rsid w:val="00E76A63"/>
    <w:rsid w:val="00E85D21"/>
    <w:rsid w:val="00E95F19"/>
    <w:rsid w:val="00EA424C"/>
    <w:rsid w:val="00EA4C02"/>
    <w:rsid w:val="00EB48D4"/>
    <w:rsid w:val="00F16AD6"/>
    <w:rsid w:val="00F20167"/>
    <w:rsid w:val="00F2489F"/>
    <w:rsid w:val="00F31181"/>
    <w:rsid w:val="00F416C0"/>
    <w:rsid w:val="00F53CBC"/>
    <w:rsid w:val="00F56556"/>
    <w:rsid w:val="00F57129"/>
    <w:rsid w:val="00F67EE6"/>
    <w:rsid w:val="00F817AF"/>
    <w:rsid w:val="00FA0E8D"/>
    <w:rsid w:val="00FA162E"/>
    <w:rsid w:val="00FD0724"/>
    <w:rsid w:val="00FD604E"/>
    <w:rsid w:val="00FF2E73"/>
    <w:rsid w:val="00FF6300"/>
    <w:rsid w:val="0101B43F"/>
    <w:rsid w:val="0BF07ACE"/>
    <w:rsid w:val="0DF00B34"/>
    <w:rsid w:val="0FBDDA25"/>
    <w:rsid w:val="107912C3"/>
    <w:rsid w:val="17D97240"/>
    <w:rsid w:val="1D013134"/>
    <w:rsid w:val="32C560B7"/>
    <w:rsid w:val="34613118"/>
    <w:rsid w:val="3495252A"/>
    <w:rsid w:val="59348D0E"/>
    <w:rsid w:val="6427906B"/>
    <w:rsid w:val="6A74616A"/>
    <w:rsid w:val="6B402448"/>
    <w:rsid w:val="74DC2B39"/>
    <w:rsid w:val="7DCA137C"/>
    <w:rsid w:val="7E81F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EF39"/>
  <w15:chartTrackingRefBased/>
  <w15:docId w15:val="{CCD05D84-0336-47C9-87F7-4392B795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C3F00"/>
    <w:pPr>
      <w:keepNext/>
      <w:keepLines/>
      <w:spacing w:after="100" w:afterAutospacing="1" w:line="240" w:lineRule="auto"/>
      <w:outlineLvl w:val="1"/>
    </w:pPr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4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85D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44"/>
  </w:style>
  <w:style w:type="paragraph" w:styleId="Footer">
    <w:name w:val="footer"/>
    <w:basedOn w:val="Normal"/>
    <w:link w:val="FooterChar"/>
    <w:uiPriority w:val="99"/>
    <w:unhideWhenUsed/>
    <w:rsid w:val="0042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44"/>
  </w:style>
  <w:style w:type="character" w:customStyle="1" w:styleId="Heading2Char">
    <w:name w:val="Heading 2 Char"/>
    <w:basedOn w:val="DefaultParagraphFont"/>
    <w:link w:val="Heading2"/>
    <w:uiPriority w:val="3"/>
    <w:rsid w:val="008C3F00"/>
    <w:rPr>
      <w:rFonts w:ascii="Arial" w:eastAsiaTheme="majorEastAsia" w:hAnsi="Arial" w:cstheme="majorBidi"/>
      <w:b/>
      <w:bCs/>
      <w:color w:val="A5A5A5" w:themeColor="accent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2a24aa-af11-4663-ac03-268ed99449f6">
      <UserInfo>
        <DisplayName>Martyn Hewett</DisplayName>
        <AccountId>38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F2AF6F623B44AB8FB1E1BF59A016D" ma:contentTypeVersion="14" ma:contentTypeDescription="Create a new document." ma:contentTypeScope="" ma:versionID="13e13600d3f4f820e0e2e1cea6087dcb">
  <xsd:schema xmlns:xsd="http://www.w3.org/2001/XMLSchema" xmlns:xs="http://www.w3.org/2001/XMLSchema" xmlns:p="http://schemas.microsoft.com/office/2006/metadata/properties" xmlns:ns1="http://schemas.microsoft.com/sharepoint/v3" xmlns:ns2="1f81f5d7-7439-47c7-85cd-2013c0fe70de" xmlns:ns3="152a24aa-af11-4663-ac03-268ed99449f6" targetNamespace="http://schemas.microsoft.com/office/2006/metadata/properties" ma:root="true" ma:fieldsID="b56446cb096ccedac4f388dc78cc07f2" ns1:_="" ns2:_="" ns3:_="">
    <xsd:import namespace="http://schemas.microsoft.com/sharepoint/v3"/>
    <xsd:import namespace="1f81f5d7-7439-47c7-85cd-2013c0fe70de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f5d7-7439-47c7-85cd-2013c0fe7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79750-67AD-4A11-B1F6-852BAAA08D69}">
  <ds:schemaRefs>
    <ds:schemaRef ds:uri="http://schemas.microsoft.com/office/2006/metadata/properties"/>
    <ds:schemaRef ds:uri="http://schemas.microsoft.com/office/infopath/2007/PartnerControls"/>
    <ds:schemaRef ds:uri="8fa43309-1558-419d-8f8b-f017a12ccfaa"/>
  </ds:schemaRefs>
</ds:datastoreItem>
</file>

<file path=customXml/itemProps2.xml><?xml version="1.0" encoding="utf-8"?>
<ds:datastoreItem xmlns:ds="http://schemas.openxmlformats.org/officeDocument/2006/customXml" ds:itemID="{F400DA2E-189F-4547-9A3D-0F6DCDE7A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86D87-FFFD-4B2F-9266-18732E67D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WALLAGE, William (NHS BATH AND NORTH EAST SOMERSET, SWINDON AND WILTSHIRE CCG)</dc:creator>
  <cp:keywords/>
  <dc:description/>
  <cp:lastModifiedBy>Rae Burgess</cp:lastModifiedBy>
  <cp:revision>35</cp:revision>
  <dcterms:created xsi:type="dcterms:W3CDTF">2023-02-17T20:30:00Z</dcterms:created>
  <dcterms:modified xsi:type="dcterms:W3CDTF">2024-02-12T14:56:00Z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0x010100E34F2AF6F623B44AB8FB1E1BF59A016D</vt:lpwstr>
  </property>
  <property fmtid="{D5CDD505-2E9C-101B-9397-08002B2CF9AE}" pid="3" name="_ExtendedDescription">
    <vt:lpwstr/>
  </property>
</Properties>
</file>