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5D3D" w14:textId="77777777" w:rsidR="000D7C75" w:rsidRPr="00556240" w:rsidRDefault="000D7C75" w:rsidP="00377379">
      <w:pPr>
        <w:pStyle w:val="Heading1"/>
        <w:spacing w:before="400" w:after="100" w:afterAutospacing="1" w:line="240" w:lineRule="auto"/>
        <w:rPr>
          <w:rFonts w:ascii="Arial" w:hAnsi="Arial" w:cs="Arial"/>
          <w:b/>
          <w:bCs/>
          <w:color w:val="AE2473"/>
        </w:rPr>
      </w:pPr>
    </w:p>
    <w:p w14:paraId="5DAF5568" w14:textId="3D38E93B" w:rsidR="00377379" w:rsidRDefault="00377379" w:rsidP="00377379">
      <w:pPr>
        <w:pStyle w:val="Heading1"/>
        <w:spacing w:before="400" w:after="100" w:afterAutospacing="1" w:line="240" w:lineRule="auto"/>
        <w:rPr>
          <w:rFonts w:ascii="Arial" w:hAnsi="Arial" w:cs="Arial"/>
          <w:b/>
          <w:bCs/>
          <w:color w:val="AE2473"/>
        </w:rPr>
      </w:pPr>
      <w:r w:rsidRPr="00F64E67">
        <w:rPr>
          <w:rFonts w:ascii="Arial" w:eastAsia="Times New Roman" w:hAnsi="Arial" w:cs="Arial"/>
          <w:b/>
          <w:bCs/>
          <w:color w:val="005EB8"/>
          <w:kern w:val="28"/>
          <w:sz w:val="56"/>
          <w:szCs w:val="24"/>
          <w14:ligatures w14:val="standardContextual"/>
        </w:rPr>
        <w:t>Learning Organisation Quality Assurance in Primary</w:t>
      </w:r>
      <w:r w:rsidRPr="00F64E67">
        <w:rPr>
          <w:rFonts w:ascii="Arial" w:hAnsi="Arial" w:cs="Arial"/>
          <w:b/>
          <w:bCs/>
          <w:color w:val="AE2473"/>
        </w:rPr>
        <w:t xml:space="preserve"> </w:t>
      </w:r>
      <w:r w:rsidRPr="00F64E67">
        <w:rPr>
          <w:rFonts w:ascii="Arial" w:eastAsia="Times New Roman" w:hAnsi="Arial" w:cs="Arial"/>
          <w:b/>
          <w:bCs/>
          <w:color w:val="005EB8"/>
          <w:kern w:val="28"/>
          <w:sz w:val="56"/>
          <w:szCs w:val="24"/>
          <w14:ligatures w14:val="standardContextual"/>
        </w:rPr>
        <w:t>Care</w:t>
      </w:r>
      <w:r w:rsidRPr="00F64E67">
        <w:rPr>
          <w:rFonts w:ascii="Arial" w:hAnsi="Arial" w:cs="Arial"/>
          <w:b/>
          <w:bCs/>
          <w:color w:val="AE2473"/>
        </w:rPr>
        <w:t xml:space="preserve"> </w:t>
      </w:r>
    </w:p>
    <w:p w14:paraId="099F35E9" w14:textId="2732E297" w:rsidR="00E926DB" w:rsidRPr="00556240" w:rsidRDefault="00556240" w:rsidP="00556240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2"/>
          <w:szCs w:val="24"/>
          <w:lang w:eastAsia="en-GB"/>
          <w14:ligatures w14:val="standardContextual"/>
        </w:rPr>
      </w:pPr>
      <w:r w:rsidRPr="00E5005B">
        <w:rPr>
          <w:rFonts w:ascii="Arial Bold" w:eastAsia="Times New Roman" w:hAnsi="Arial Bold" w:cs="Arial"/>
          <w:bCs w:val="0"/>
          <w:color w:val="005EB8"/>
          <w:kern w:val="28"/>
          <w:sz w:val="32"/>
          <w:szCs w:val="24"/>
          <w:lang w:eastAsia="en-GB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25DC0F4" wp14:editId="2101190E">
            <wp:simplePos x="0" y="0"/>
            <wp:positionH relativeFrom="margin">
              <wp:align>left</wp:align>
            </wp:positionH>
            <wp:positionV relativeFrom="paragraph">
              <wp:posOffset>401320</wp:posOffset>
            </wp:positionV>
            <wp:extent cx="5645150" cy="6559550"/>
            <wp:effectExtent l="38100" t="0" r="69850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05B">
        <w:rPr>
          <w:rFonts w:ascii="Arial Bold" w:eastAsia="Times New Roman" w:hAnsi="Arial Bold" w:cs="Arial"/>
          <w:bCs w:val="0"/>
          <w:color w:val="005EB8"/>
          <w:kern w:val="28"/>
          <w:sz w:val="32"/>
          <w:szCs w:val="24"/>
          <w:lang w:eastAsia="en-GB"/>
          <w14:ligatures w14:val="standardContextual"/>
        </w:rPr>
        <w:t>Process Flowchart</w:t>
      </w:r>
    </w:p>
    <w:sectPr w:rsidR="00E926DB" w:rsidRPr="00556240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D79B" w14:textId="77777777" w:rsidR="00ED161B" w:rsidRDefault="00ED161B" w:rsidP="00884543">
      <w:pPr>
        <w:spacing w:after="0" w:line="240" w:lineRule="auto"/>
      </w:pPr>
      <w:r>
        <w:separator/>
      </w:r>
    </w:p>
  </w:endnote>
  <w:endnote w:type="continuationSeparator" w:id="0">
    <w:p w14:paraId="16824F2B" w14:textId="77777777" w:rsidR="00ED161B" w:rsidRDefault="00ED161B" w:rsidP="00884543">
      <w:pPr>
        <w:spacing w:after="0" w:line="240" w:lineRule="auto"/>
      </w:pPr>
      <w:r>
        <w:continuationSeparator/>
      </w:r>
    </w:p>
  </w:endnote>
  <w:endnote w:type="continuationNotice" w:id="1">
    <w:p w14:paraId="196B312A" w14:textId="77777777" w:rsidR="00ED161B" w:rsidRDefault="00ED1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F23C" w14:textId="77777777" w:rsidR="000F79E5" w:rsidRDefault="000F79E5" w:rsidP="000F79E5">
    <w:pPr>
      <w:pStyle w:val="Footer"/>
      <w:pBdr>
        <w:top w:val="single" w:sz="4" w:space="1" w:color="005EB8"/>
      </w:pBdr>
    </w:pPr>
  </w:p>
  <w:p w14:paraId="4B520053" w14:textId="60DEB6AB" w:rsidR="003F0470" w:rsidRDefault="000D7C75" w:rsidP="000F79E5">
    <w:pPr>
      <w:pStyle w:val="Footer"/>
    </w:pPr>
    <w:r w:rsidRPr="00DD3B24">
      <w:rPr>
        <w:noProof/>
      </w:rPr>
      <w:drawing>
        <wp:anchor distT="0" distB="0" distL="114300" distR="114300" simplePos="0" relativeHeight="251664896" behindDoc="1" locked="1" layoutInCell="1" allowOverlap="0" wp14:anchorId="5B12AAB1" wp14:editId="2C5E404B">
          <wp:simplePos x="0" y="0"/>
          <wp:positionH relativeFrom="page">
            <wp:align>right</wp:align>
          </wp:positionH>
          <wp:positionV relativeFrom="page">
            <wp:posOffset>10093325</wp:posOffset>
          </wp:positionV>
          <wp:extent cx="3599815" cy="132715"/>
          <wp:effectExtent l="0" t="0" r="635" b="635"/>
          <wp:wrapTight wrapText="bothSides">
            <wp:wrapPolygon edited="0">
              <wp:start x="0" y="0"/>
              <wp:lineTo x="0" y="18603"/>
              <wp:lineTo x="21490" y="18603"/>
              <wp:lineTo x="21490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9E5" w:rsidRPr="007F5DBC">
      <w:rPr>
        <w:sz w:val="24"/>
      </w:rPr>
      <w:t>© NHS England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BBBD" w14:textId="77777777" w:rsidR="00ED161B" w:rsidRDefault="00ED161B" w:rsidP="00884543">
      <w:pPr>
        <w:spacing w:after="0" w:line="240" w:lineRule="auto"/>
      </w:pPr>
      <w:r>
        <w:separator/>
      </w:r>
    </w:p>
  </w:footnote>
  <w:footnote w:type="continuationSeparator" w:id="0">
    <w:p w14:paraId="712D6461" w14:textId="77777777" w:rsidR="00ED161B" w:rsidRDefault="00ED161B" w:rsidP="00884543">
      <w:pPr>
        <w:spacing w:after="0" w:line="240" w:lineRule="auto"/>
      </w:pPr>
      <w:r>
        <w:continuationSeparator/>
      </w:r>
    </w:p>
  </w:footnote>
  <w:footnote w:type="continuationNotice" w:id="1">
    <w:p w14:paraId="03A763ED" w14:textId="77777777" w:rsidR="00ED161B" w:rsidRDefault="00ED1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E31A" w14:textId="17A19A06" w:rsidR="0084305D" w:rsidRDefault="00A64A17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D9EA582" wp14:editId="4BFC34F5">
          <wp:simplePos x="0" y="0"/>
          <wp:positionH relativeFrom="column">
            <wp:posOffset>4724400</wp:posOffset>
          </wp:positionH>
          <wp:positionV relativeFrom="paragraph">
            <wp:posOffset>-412750</wp:posOffset>
          </wp:positionV>
          <wp:extent cx="1839595" cy="1518920"/>
          <wp:effectExtent l="0" t="0" r="0" b="0"/>
          <wp:wrapSquare wrapText="bothSides"/>
          <wp:docPr id="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0D9"/>
    <w:multiLevelType w:val="hybridMultilevel"/>
    <w:tmpl w:val="DB5026A4"/>
    <w:lvl w:ilvl="0" w:tplc="8E445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687A"/>
    <w:multiLevelType w:val="hybridMultilevel"/>
    <w:tmpl w:val="BCD6F40A"/>
    <w:lvl w:ilvl="0" w:tplc="76761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3609">
    <w:abstractNumId w:val="1"/>
  </w:num>
  <w:num w:numId="2" w16cid:durableId="8316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AAC6D3"/>
    <w:rsid w:val="00004CD6"/>
    <w:rsid w:val="00027F42"/>
    <w:rsid w:val="00084743"/>
    <w:rsid w:val="000A471D"/>
    <w:rsid w:val="000C6E50"/>
    <w:rsid w:val="000D75C2"/>
    <w:rsid w:val="000D7C75"/>
    <w:rsid w:val="000F79E5"/>
    <w:rsid w:val="00144324"/>
    <w:rsid w:val="00147EC9"/>
    <w:rsid w:val="001666F6"/>
    <w:rsid w:val="001C521D"/>
    <w:rsid w:val="001C7C47"/>
    <w:rsid w:val="001D0BDC"/>
    <w:rsid w:val="001E509D"/>
    <w:rsid w:val="001F357C"/>
    <w:rsid w:val="001F3ECC"/>
    <w:rsid w:val="001F4ED1"/>
    <w:rsid w:val="0020779D"/>
    <w:rsid w:val="00235649"/>
    <w:rsid w:val="002564EC"/>
    <w:rsid w:val="002673C5"/>
    <w:rsid w:val="002807A2"/>
    <w:rsid w:val="002810E6"/>
    <w:rsid w:val="002D05C0"/>
    <w:rsid w:val="002D4ED7"/>
    <w:rsid w:val="003430F7"/>
    <w:rsid w:val="00377379"/>
    <w:rsid w:val="003E01C1"/>
    <w:rsid w:val="003F0470"/>
    <w:rsid w:val="0041179B"/>
    <w:rsid w:val="0041371F"/>
    <w:rsid w:val="004709EC"/>
    <w:rsid w:val="00487FD3"/>
    <w:rsid w:val="004A6B60"/>
    <w:rsid w:val="004C197F"/>
    <w:rsid w:val="004E29D6"/>
    <w:rsid w:val="004F2B98"/>
    <w:rsid w:val="00504EC9"/>
    <w:rsid w:val="00520496"/>
    <w:rsid w:val="00531B83"/>
    <w:rsid w:val="005429EA"/>
    <w:rsid w:val="00556240"/>
    <w:rsid w:val="005A05DD"/>
    <w:rsid w:val="00606BC6"/>
    <w:rsid w:val="00617F18"/>
    <w:rsid w:val="00621415"/>
    <w:rsid w:val="00671259"/>
    <w:rsid w:val="00686EB5"/>
    <w:rsid w:val="00695AF2"/>
    <w:rsid w:val="00696F9F"/>
    <w:rsid w:val="006E0D03"/>
    <w:rsid w:val="007342CC"/>
    <w:rsid w:val="0075687C"/>
    <w:rsid w:val="007816AA"/>
    <w:rsid w:val="0079285C"/>
    <w:rsid w:val="007977C3"/>
    <w:rsid w:val="007D6322"/>
    <w:rsid w:val="007E161C"/>
    <w:rsid w:val="00802D59"/>
    <w:rsid w:val="00813472"/>
    <w:rsid w:val="00814472"/>
    <w:rsid w:val="00823E55"/>
    <w:rsid w:val="00831180"/>
    <w:rsid w:val="0084305D"/>
    <w:rsid w:val="00844B7E"/>
    <w:rsid w:val="008563CD"/>
    <w:rsid w:val="00884543"/>
    <w:rsid w:val="008935D6"/>
    <w:rsid w:val="008D373B"/>
    <w:rsid w:val="00905F70"/>
    <w:rsid w:val="009302B7"/>
    <w:rsid w:val="00945E80"/>
    <w:rsid w:val="00962224"/>
    <w:rsid w:val="009A4403"/>
    <w:rsid w:val="009C4581"/>
    <w:rsid w:val="009D71A5"/>
    <w:rsid w:val="009E477B"/>
    <w:rsid w:val="009F2B51"/>
    <w:rsid w:val="009F4F5E"/>
    <w:rsid w:val="00A02A2E"/>
    <w:rsid w:val="00A03B72"/>
    <w:rsid w:val="00A50EA4"/>
    <w:rsid w:val="00A54FBD"/>
    <w:rsid w:val="00A64A17"/>
    <w:rsid w:val="00A937A3"/>
    <w:rsid w:val="00AA0471"/>
    <w:rsid w:val="00AE17F4"/>
    <w:rsid w:val="00B03AB7"/>
    <w:rsid w:val="00B05536"/>
    <w:rsid w:val="00B1789F"/>
    <w:rsid w:val="00B43547"/>
    <w:rsid w:val="00B52F2E"/>
    <w:rsid w:val="00BA3CA1"/>
    <w:rsid w:val="00BA3CBE"/>
    <w:rsid w:val="00BA5F52"/>
    <w:rsid w:val="00BE4A12"/>
    <w:rsid w:val="00BF5C23"/>
    <w:rsid w:val="00BF6399"/>
    <w:rsid w:val="00C03AF7"/>
    <w:rsid w:val="00C26410"/>
    <w:rsid w:val="00C37B62"/>
    <w:rsid w:val="00D26DA9"/>
    <w:rsid w:val="00DB26EE"/>
    <w:rsid w:val="00DD7293"/>
    <w:rsid w:val="00E008E7"/>
    <w:rsid w:val="00E330D0"/>
    <w:rsid w:val="00E33252"/>
    <w:rsid w:val="00E40F71"/>
    <w:rsid w:val="00E5005B"/>
    <w:rsid w:val="00E8043E"/>
    <w:rsid w:val="00E926DB"/>
    <w:rsid w:val="00EA04A1"/>
    <w:rsid w:val="00EB5C42"/>
    <w:rsid w:val="00ED161B"/>
    <w:rsid w:val="00EF2EE4"/>
    <w:rsid w:val="00F034D0"/>
    <w:rsid w:val="00F11A61"/>
    <w:rsid w:val="00F257FF"/>
    <w:rsid w:val="00F629F1"/>
    <w:rsid w:val="00F64E67"/>
    <w:rsid w:val="00F800F8"/>
    <w:rsid w:val="00F81F0B"/>
    <w:rsid w:val="00F977D1"/>
    <w:rsid w:val="00FE4541"/>
    <w:rsid w:val="03D2C34B"/>
    <w:rsid w:val="04BE66E2"/>
    <w:rsid w:val="0EAAC6D3"/>
    <w:rsid w:val="15E704A7"/>
    <w:rsid w:val="1CA1FBB0"/>
    <w:rsid w:val="1E53660C"/>
    <w:rsid w:val="1EA86A74"/>
    <w:rsid w:val="20824158"/>
    <w:rsid w:val="285573D8"/>
    <w:rsid w:val="2F898194"/>
    <w:rsid w:val="3E8AB638"/>
    <w:rsid w:val="3F086E20"/>
    <w:rsid w:val="45933F7E"/>
    <w:rsid w:val="45C36529"/>
    <w:rsid w:val="476D1662"/>
    <w:rsid w:val="52DB979B"/>
    <w:rsid w:val="55122C0A"/>
    <w:rsid w:val="57160B18"/>
    <w:rsid w:val="59B545AC"/>
    <w:rsid w:val="6080AD43"/>
    <w:rsid w:val="69E37AE6"/>
    <w:rsid w:val="762DADA2"/>
    <w:rsid w:val="78644211"/>
    <w:rsid w:val="7FD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C6D3"/>
  <w15:chartTrackingRefBased/>
  <w15:docId w15:val="{408A1586-AD07-4765-B35C-D48B1538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D75C2"/>
    <w:pPr>
      <w:keepNext/>
      <w:keepLines/>
      <w:spacing w:after="100" w:afterAutospacing="1" w:line="240" w:lineRule="auto"/>
      <w:outlineLvl w:val="1"/>
    </w:pPr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43"/>
  </w:style>
  <w:style w:type="paragraph" w:styleId="Footer">
    <w:name w:val="footer"/>
    <w:basedOn w:val="Normal"/>
    <w:link w:val="FooterChar"/>
    <w:uiPriority w:val="99"/>
    <w:unhideWhenUsed/>
    <w:rsid w:val="0088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43"/>
  </w:style>
  <w:style w:type="character" w:customStyle="1" w:styleId="Heading1Char">
    <w:name w:val="Heading 1 Char"/>
    <w:basedOn w:val="DefaultParagraphFont"/>
    <w:link w:val="Heading1"/>
    <w:uiPriority w:val="9"/>
    <w:rsid w:val="000D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0D75C2"/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0F79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verndeanery.nhs.uk/about-us/quality-management-4/show/primary-care-learning-organisation-toolki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B186A1-1ABB-49E7-8A2B-047215BDB0BB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4A801C9E-5211-476E-BEEF-A29565D44102}">
      <dgm:prSet phldrT="[Text]"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Review the Toolkit hosted on the website which contains the application form and guides.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CD606121-5413-46E2-97F6-3F9445D3E021}" type="parTrans" cxnId="{99E76291-CBDB-43CB-9351-8B41DA7E4CF9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50D4BA-5B42-4E6B-B8B5-5C4149D1F455}" type="sibTrans" cxnId="{99E76291-CBDB-43CB-9351-8B41DA7E4CF9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A3E923-4C15-4B6A-97E5-0B432FFD7533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The Learning Organisation is approached by their local Training Hub to begin the approval process.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095E5BB-9926-4D11-B1DB-73797B676659}" type="parTrans" cxnId="{957A58B2-B926-4362-BF61-4FA5E3761208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3D6791-CF80-4570-B3D5-5E06853F1B26}" type="sibTrans" cxnId="{957A58B2-B926-4362-BF61-4FA5E3761208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98C11C-9228-49EA-BB1E-76D4149869F8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The Training Hub assists the Learning Organisation with the co-ordination and completion of the application form, identifying a panel and setting a visit date.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9301D4-96A6-4C21-B715-B22E76642CD4}" type="parTrans" cxnId="{504DC6B2-EE58-4356-AFC1-A5F05408E213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4F3497-B841-44D4-A3C0-C9EC2A62996F}" type="sibTrans" cxnId="{504DC6B2-EE58-4356-AFC1-A5F05408E213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E4DDE3-5339-4536-A1D1-AB1BF2E84A12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The Training Hub to support the Learning Organisation to send the pre meeting paperwork including completed application form to the panel. 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6DF3C0-0B2D-4506-846D-CCBC340CFACD}" type="parTrans" cxnId="{9E6CCCAF-8F25-4749-87F7-DFF845FE4F8A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547C9A-488A-4746-A402-A9FE483AB8B8}" type="sibTrans" cxnId="{9E6CCCAF-8F25-4749-87F7-DFF845FE4F8A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25F0E0-A810-4B41-8405-9F9231FBD173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Hold the Learning Organisation approval panel visit.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169649-4BEE-465C-BDEE-BAF82024461F}" type="parTrans" cxnId="{C4AEA63A-4366-43BD-8902-3E466443FC8D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86C084-99B4-4490-BCC2-8F6282A87B7D}" type="sibTrans" cxnId="{C4AEA63A-4366-43BD-8902-3E466443FC8D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97FB4E-C411-48E5-A9C0-6A98294B3292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The Training Hub send the visit report to the Training Hub Project Officer.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479427-AC89-405E-ACEC-AA764A6F6B5F}" type="parTrans" cxnId="{A21EAFA7-70AC-46D3-883D-8CD635DF10DA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82E5B4-F870-4CF3-B8B8-E12B6864A556}" type="sibTrans" cxnId="{A21EAFA7-70AC-46D3-883D-8CD635DF10DA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6A969F-9F05-4A53-AE15-DC1888D48D28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Once the visit report has been received the Training Hub Project Officer will schedule the Learning Organisation onto the next Quality Assurance Group for Primary Care Learning Organisations. 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86E3D68-9892-481A-9FA2-77677782E743}" type="parTrans" cxnId="{53B10D5A-B1B3-4E64-9608-691C27FD9C86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23573D-56D0-4D8E-A97F-3B5D2CA3D334}" type="sibTrans" cxnId="{53B10D5A-B1B3-4E64-9608-691C27FD9C86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567FF3-B760-40AC-BA93-296B200D06E6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Once the Quality Assurance Group for Primary Care Learning Organisations has met the Training Hub Project Officer will send the completed report and decision to the Training Hub.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AE7122-9ED9-41AC-A289-62A165115818}" type="parTrans" cxnId="{923F07D6-C371-46A0-A24A-2A5A9AA1B402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5F6972-39CA-410D-8AA5-BC8455671364}" type="sibTrans" cxnId="{923F07D6-C371-46A0-A24A-2A5A9AA1B402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AD1604-3910-4F39-8C86-9F22F814D60D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The Training Hub will then share this report with the panel and all relevant parties.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FBCE2C-D177-447E-B312-55DE94DF03D7}" type="parTrans" cxnId="{C8B752B8-0C7F-46C3-A7DA-37DB68474602}">
      <dgm:prSet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7B4060-BCB8-4282-851D-72D2802CFBCD}" type="sibTrans" cxnId="{C8B752B8-0C7F-46C3-A7DA-37DB68474602}">
      <dgm:prSet custT="1"/>
      <dgm:spPr/>
      <dgm:t>
        <a:bodyPr/>
        <a:lstStyle/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2BEDFA-E499-4EDF-824A-AB425137E10E}">
      <dgm:prSet phldrT="[Text]" custT="1"/>
      <dgm:spPr/>
      <dgm:t>
        <a:bodyPr/>
        <a:lstStyle/>
        <a:p>
          <a:r>
            <a:rPr lang="en-GB" sz="1000" b="0" i="0">
              <a:latin typeface="Arial" panose="020B0604020202020204" pitchFamily="34" charset="0"/>
              <a:cs typeface="Arial" panose="020B0604020202020204" pitchFamily="34" charset="0"/>
            </a:rPr>
            <a:t>Following your Learning Organisation approval, you will need to engage with the Annual returns process. </a:t>
          </a: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736C84-1826-40E3-B63D-9B2BFA6E4AF0}" type="parTrans" cxnId="{45549551-18D2-4D3A-B9FF-1F160E69957F}">
      <dgm:prSet/>
      <dgm:spPr/>
      <dgm:t>
        <a:bodyPr/>
        <a:lstStyle/>
        <a:p>
          <a:endParaRPr lang="en-GB" sz="1000"/>
        </a:p>
      </dgm:t>
    </dgm:pt>
    <dgm:pt modelId="{B5994927-A4E3-4362-ACB8-50F233AB044F}" type="sibTrans" cxnId="{45549551-18D2-4D3A-B9FF-1F160E69957F}">
      <dgm:prSet/>
      <dgm:spPr/>
      <dgm:t>
        <a:bodyPr/>
        <a:lstStyle/>
        <a:p>
          <a:endParaRPr lang="en-GB" sz="1000"/>
        </a:p>
      </dgm:t>
    </dgm:pt>
    <dgm:pt modelId="{AA8DC00D-0DC8-475B-A7BF-C764CB3378CF}" type="pres">
      <dgm:prSet presAssocID="{31B186A1-1ABB-49E7-8A2B-047215BDB0BB}" presName="linearFlow" presStyleCnt="0">
        <dgm:presLayoutVars>
          <dgm:resizeHandles val="exact"/>
        </dgm:presLayoutVars>
      </dgm:prSet>
      <dgm:spPr/>
    </dgm:pt>
    <dgm:pt modelId="{65909670-358E-4F52-AEFD-554144F33FD1}" type="pres">
      <dgm:prSet presAssocID="{4A801C9E-5211-476E-BEEF-A29565D44102}" presName="node" presStyleLbl="node1" presStyleIdx="0" presStyleCnt="10" custScaleX="294497" custScaleY="31211" custLinFactNeighborX="-12576">
        <dgm:presLayoutVars>
          <dgm:bulletEnabled val="1"/>
        </dgm:presLayoutVars>
      </dgm:prSet>
      <dgm:spPr/>
    </dgm:pt>
    <dgm:pt modelId="{5B5F4FF9-B566-4B5D-8E2A-01F59BAEDCBC}" type="pres">
      <dgm:prSet presAssocID="{0E50D4BA-5B42-4E6B-B8B5-5C4149D1F455}" presName="sibTrans" presStyleLbl="sibTrans2D1" presStyleIdx="0" presStyleCnt="9" custLinFactNeighborX="1453" custLinFactNeighborY="1211"/>
      <dgm:spPr/>
    </dgm:pt>
    <dgm:pt modelId="{503A86B7-0C07-400E-BCEB-A3A256EF4321}" type="pres">
      <dgm:prSet presAssocID="{0E50D4BA-5B42-4E6B-B8B5-5C4149D1F455}" presName="connectorText" presStyleLbl="sibTrans2D1" presStyleIdx="0" presStyleCnt="9"/>
      <dgm:spPr/>
    </dgm:pt>
    <dgm:pt modelId="{C613285E-F82E-4ABE-BE86-E8E903A466F5}" type="pres">
      <dgm:prSet presAssocID="{F9A3E923-4C15-4B6A-97E5-0B432FFD7533}" presName="node" presStyleLbl="node1" presStyleIdx="1" presStyleCnt="10" custScaleX="294497" custScaleY="46686" custLinFactNeighborX="-506" custLinFactNeighborY="-12124">
        <dgm:presLayoutVars>
          <dgm:bulletEnabled val="1"/>
        </dgm:presLayoutVars>
      </dgm:prSet>
      <dgm:spPr/>
    </dgm:pt>
    <dgm:pt modelId="{6D888681-A33D-4972-9FC7-90934286AE11}" type="pres">
      <dgm:prSet presAssocID="{503D6791-CF80-4570-B3D5-5E06853F1B26}" presName="sibTrans" presStyleLbl="sibTrans2D1" presStyleIdx="1" presStyleCnt="9"/>
      <dgm:spPr/>
    </dgm:pt>
    <dgm:pt modelId="{95408CCB-2C14-4596-9BFA-0FBCB2D4E913}" type="pres">
      <dgm:prSet presAssocID="{503D6791-CF80-4570-B3D5-5E06853F1B26}" presName="connectorText" presStyleLbl="sibTrans2D1" presStyleIdx="1" presStyleCnt="9"/>
      <dgm:spPr/>
    </dgm:pt>
    <dgm:pt modelId="{FF056D28-6A13-4D99-AE6C-92DD0D4B3C00}" type="pres">
      <dgm:prSet presAssocID="{F598C11C-9228-49EA-BB1E-76D4149869F8}" presName="node" presStyleLbl="node1" presStyleIdx="2" presStyleCnt="10" custScaleX="294497" custScaleY="56430" custLinFactNeighborX="506" custLinFactNeighborY="-19945">
        <dgm:presLayoutVars>
          <dgm:bulletEnabled val="1"/>
        </dgm:presLayoutVars>
      </dgm:prSet>
      <dgm:spPr/>
    </dgm:pt>
    <dgm:pt modelId="{40D4929A-05EA-4020-A9DB-156AF90730C2}" type="pres">
      <dgm:prSet presAssocID="{EF4F3497-B841-44D4-A3C0-C9EC2A62996F}" presName="sibTrans" presStyleLbl="sibTrans2D1" presStyleIdx="2" presStyleCnt="9"/>
      <dgm:spPr/>
    </dgm:pt>
    <dgm:pt modelId="{02A54F46-00D4-4622-A8A8-816C9FFEEEB4}" type="pres">
      <dgm:prSet presAssocID="{EF4F3497-B841-44D4-A3C0-C9EC2A62996F}" presName="connectorText" presStyleLbl="sibTrans2D1" presStyleIdx="2" presStyleCnt="9"/>
      <dgm:spPr/>
    </dgm:pt>
    <dgm:pt modelId="{2CF9DD99-36CD-4C68-9F9E-70EBE66A2F02}" type="pres">
      <dgm:prSet presAssocID="{DFE4DDE3-5339-4536-A1D1-AB1BF2E84A12}" presName="node" presStyleLbl="node1" presStyleIdx="3" presStyleCnt="10" custScaleX="294497" custScaleY="45888" custLinFactNeighborX="506" custLinFactNeighborY="-29451">
        <dgm:presLayoutVars>
          <dgm:bulletEnabled val="1"/>
        </dgm:presLayoutVars>
      </dgm:prSet>
      <dgm:spPr/>
    </dgm:pt>
    <dgm:pt modelId="{4315500F-4CD3-448C-B2A1-1735E7D52BD3}" type="pres">
      <dgm:prSet presAssocID="{E5547C9A-488A-4746-A402-A9FE483AB8B8}" presName="sibTrans" presStyleLbl="sibTrans2D1" presStyleIdx="3" presStyleCnt="9"/>
      <dgm:spPr/>
    </dgm:pt>
    <dgm:pt modelId="{ED38B655-FF0C-4AED-9BD5-6A13682CC1A3}" type="pres">
      <dgm:prSet presAssocID="{E5547C9A-488A-4746-A402-A9FE483AB8B8}" presName="connectorText" presStyleLbl="sibTrans2D1" presStyleIdx="3" presStyleCnt="9"/>
      <dgm:spPr/>
    </dgm:pt>
    <dgm:pt modelId="{071A236F-081D-468E-B151-0FFC5AC791DD}" type="pres">
      <dgm:prSet presAssocID="{9B25F0E0-A810-4B41-8405-9F9231FBD173}" presName="node" presStyleLbl="node1" presStyleIdx="4" presStyleCnt="10" custScaleX="294497" custScaleY="27863" custLinFactNeighborY="-40565">
        <dgm:presLayoutVars>
          <dgm:bulletEnabled val="1"/>
        </dgm:presLayoutVars>
      </dgm:prSet>
      <dgm:spPr/>
    </dgm:pt>
    <dgm:pt modelId="{5B481917-8874-4E80-8375-E9B2E4319C1F}" type="pres">
      <dgm:prSet presAssocID="{0886C084-99B4-4490-BCC2-8F6282A87B7D}" presName="sibTrans" presStyleLbl="sibTrans2D1" presStyleIdx="4" presStyleCnt="9"/>
      <dgm:spPr/>
    </dgm:pt>
    <dgm:pt modelId="{D3E097FE-43E1-44AE-8E2A-C836D3DBD254}" type="pres">
      <dgm:prSet presAssocID="{0886C084-99B4-4490-BCC2-8F6282A87B7D}" presName="connectorText" presStyleLbl="sibTrans2D1" presStyleIdx="4" presStyleCnt="9"/>
      <dgm:spPr/>
    </dgm:pt>
    <dgm:pt modelId="{22C87143-F3BF-4B26-9AA1-459154743E43}" type="pres">
      <dgm:prSet presAssocID="{EF97FB4E-C411-48E5-A9C0-6A98294B3292}" presName="node" presStyleLbl="node1" presStyleIdx="5" presStyleCnt="10" custScaleX="294497" custScaleY="25809" custLinFactNeighborY="-53472">
        <dgm:presLayoutVars>
          <dgm:bulletEnabled val="1"/>
        </dgm:presLayoutVars>
      </dgm:prSet>
      <dgm:spPr/>
    </dgm:pt>
    <dgm:pt modelId="{73053D69-E363-4E74-B014-6280E7588143}" type="pres">
      <dgm:prSet presAssocID="{8B82E5B4-F870-4CF3-B8B8-E12B6864A556}" presName="sibTrans" presStyleLbl="sibTrans2D1" presStyleIdx="5" presStyleCnt="9"/>
      <dgm:spPr/>
    </dgm:pt>
    <dgm:pt modelId="{CB81C3C5-C0C8-4627-8C20-89273D052802}" type="pres">
      <dgm:prSet presAssocID="{8B82E5B4-F870-4CF3-B8B8-E12B6864A556}" presName="connectorText" presStyleLbl="sibTrans2D1" presStyleIdx="5" presStyleCnt="9"/>
      <dgm:spPr/>
    </dgm:pt>
    <dgm:pt modelId="{3F2E9687-DEA2-4CCD-9A8D-99D246A86347}" type="pres">
      <dgm:prSet presAssocID="{AE6A969F-9F05-4A53-AE15-DC1888D48D28}" presName="node" presStyleLbl="node1" presStyleIdx="6" presStyleCnt="10" custScaleX="294497" custScaleY="44698" custLinFactNeighborY="-51790">
        <dgm:presLayoutVars>
          <dgm:bulletEnabled val="1"/>
        </dgm:presLayoutVars>
      </dgm:prSet>
      <dgm:spPr/>
    </dgm:pt>
    <dgm:pt modelId="{A3264A88-45FA-46B0-895B-18BED5ED5105}" type="pres">
      <dgm:prSet presAssocID="{CF23573D-56D0-4D8E-A97F-3B5D2CA3D334}" presName="sibTrans" presStyleLbl="sibTrans2D1" presStyleIdx="6" presStyleCnt="9"/>
      <dgm:spPr/>
    </dgm:pt>
    <dgm:pt modelId="{60E95547-94C1-4130-A8EB-7459C4756DC8}" type="pres">
      <dgm:prSet presAssocID="{CF23573D-56D0-4D8E-A97F-3B5D2CA3D334}" presName="connectorText" presStyleLbl="sibTrans2D1" presStyleIdx="6" presStyleCnt="9"/>
      <dgm:spPr/>
    </dgm:pt>
    <dgm:pt modelId="{E37EA633-DF37-46FA-B8BB-62E1992CA0D2}" type="pres">
      <dgm:prSet presAssocID="{87567FF3-B760-40AC-BA93-296B200D06E6}" presName="node" presStyleLbl="node1" presStyleIdx="7" presStyleCnt="10" custScaleX="294497" custScaleY="40792" custLinFactNeighborX="-506" custLinFactNeighborY="-59501">
        <dgm:presLayoutVars>
          <dgm:bulletEnabled val="1"/>
        </dgm:presLayoutVars>
      </dgm:prSet>
      <dgm:spPr/>
    </dgm:pt>
    <dgm:pt modelId="{8E8B0FD6-F48C-4E41-A243-19D5245FF467}" type="pres">
      <dgm:prSet presAssocID="{D85F6972-39CA-410D-8AA5-BC8455671364}" presName="sibTrans" presStyleLbl="sibTrans2D1" presStyleIdx="7" presStyleCnt="9"/>
      <dgm:spPr/>
    </dgm:pt>
    <dgm:pt modelId="{7272D256-4276-42FD-A495-FD7A6348544E}" type="pres">
      <dgm:prSet presAssocID="{D85F6972-39CA-410D-8AA5-BC8455671364}" presName="connectorText" presStyleLbl="sibTrans2D1" presStyleIdx="7" presStyleCnt="9"/>
      <dgm:spPr/>
    </dgm:pt>
    <dgm:pt modelId="{F5EF3025-8F06-4F10-8283-5907D121FA28}" type="pres">
      <dgm:prSet presAssocID="{84AD1604-3910-4F39-8C86-9F22F814D60D}" presName="node" presStyleLbl="node1" presStyleIdx="8" presStyleCnt="10" custScaleX="294497" custScaleY="25965" custLinFactNeighborX="506" custLinFactNeighborY="-56136">
        <dgm:presLayoutVars>
          <dgm:bulletEnabled val="1"/>
        </dgm:presLayoutVars>
      </dgm:prSet>
      <dgm:spPr/>
    </dgm:pt>
    <dgm:pt modelId="{8FBC4FD8-4F45-4419-8FFC-ACE934141479}" type="pres">
      <dgm:prSet presAssocID="{F57B4060-BCB8-4282-851D-72D2802CFBCD}" presName="sibTrans" presStyleLbl="sibTrans2D1" presStyleIdx="8" presStyleCnt="9"/>
      <dgm:spPr/>
    </dgm:pt>
    <dgm:pt modelId="{7F329811-42A1-447D-B4BE-4B62F1A6049B}" type="pres">
      <dgm:prSet presAssocID="{F57B4060-BCB8-4282-851D-72D2802CFBCD}" presName="connectorText" presStyleLbl="sibTrans2D1" presStyleIdx="8" presStyleCnt="9"/>
      <dgm:spPr/>
    </dgm:pt>
    <dgm:pt modelId="{DCBFAE99-1132-4A34-A1D4-678C1D874B33}" type="pres">
      <dgm:prSet presAssocID="{D72BEDFA-E499-4EDF-824A-AB425137E10E}" presName="node" presStyleLbl="node1" presStyleIdx="9" presStyleCnt="10" custScaleX="294497" custScaleY="42742" custLinFactNeighborY="-63105">
        <dgm:presLayoutVars>
          <dgm:bulletEnabled val="1"/>
        </dgm:presLayoutVars>
      </dgm:prSet>
      <dgm:spPr/>
    </dgm:pt>
  </dgm:ptLst>
  <dgm:cxnLst>
    <dgm:cxn modelId="{93567C13-5750-4F18-AC5B-3FDA3E20E6E9}" type="presOf" srcId="{CF23573D-56D0-4D8E-A97F-3B5D2CA3D334}" destId="{A3264A88-45FA-46B0-895B-18BED5ED5105}" srcOrd="0" destOrd="0" presId="urn:microsoft.com/office/officeart/2005/8/layout/process2"/>
    <dgm:cxn modelId="{99E5C517-8069-41A1-8129-700D737201BA}" type="presOf" srcId="{503D6791-CF80-4570-B3D5-5E06853F1B26}" destId="{6D888681-A33D-4972-9FC7-90934286AE11}" srcOrd="0" destOrd="0" presId="urn:microsoft.com/office/officeart/2005/8/layout/process2"/>
    <dgm:cxn modelId="{D9745126-A925-412C-88DB-8FA6706F17F9}" type="presOf" srcId="{503D6791-CF80-4570-B3D5-5E06853F1B26}" destId="{95408CCB-2C14-4596-9BFA-0FBCB2D4E913}" srcOrd="1" destOrd="0" presId="urn:microsoft.com/office/officeart/2005/8/layout/process2"/>
    <dgm:cxn modelId="{3AC18D34-EB70-4A40-B9E5-3775BF9A9A0C}" type="presOf" srcId="{9B25F0E0-A810-4B41-8405-9F9231FBD173}" destId="{071A236F-081D-468E-B151-0FFC5AC791DD}" srcOrd="0" destOrd="0" presId="urn:microsoft.com/office/officeart/2005/8/layout/process2"/>
    <dgm:cxn modelId="{1708CD37-120D-419F-9B22-30E10798A2E6}" type="presOf" srcId="{0886C084-99B4-4490-BCC2-8F6282A87B7D}" destId="{D3E097FE-43E1-44AE-8E2A-C836D3DBD254}" srcOrd="1" destOrd="0" presId="urn:microsoft.com/office/officeart/2005/8/layout/process2"/>
    <dgm:cxn modelId="{C4AEA63A-4366-43BD-8902-3E466443FC8D}" srcId="{31B186A1-1ABB-49E7-8A2B-047215BDB0BB}" destId="{9B25F0E0-A810-4B41-8405-9F9231FBD173}" srcOrd="4" destOrd="0" parTransId="{FD169649-4BEE-465C-BDEE-BAF82024461F}" sibTransId="{0886C084-99B4-4490-BCC2-8F6282A87B7D}"/>
    <dgm:cxn modelId="{05BBC93A-71CE-4D71-BFD9-6BBF34BA261D}" type="presOf" srcId="{F57B4060-BCB8-4282-851D-72D2802CFBCD}" destId="{8FBC4FD8-4F45-4419-8FFC-ACE934141479}" srcOrd="0" destOrd="0" presId="urn:microsoft.com/office/officeart/2005/8/layout/process2"/>
    <dgm:cxn modelId="{9264153B-6706-4238-A1EB-F0375DEF3408}" type="presOf" srcId="{EF97FB4E-C411-48E5-A9C0-6A98294B3292}" destId="{22C87143-F3BF-4B26-9AA1-459154743E43}" srcOrd="0" destOrd="0" presId="urn:microsoft.com/office/officeart/2005/8/layout/process2"/>
    <dgm:cxn modelId="{82039C40-864B-44BB-89BC-BEBAE2D5CE58}" type="presOf" srcId="{D85F6972-39CA-410D-8AA5-BC8455671364}" destId="{7272D256-4276-42FD-A495-FD7A6348544E}" srcOrd="1" destOrd="0" presId="urn:microsoft.com/office/officeart/2005/8/layout/process2"/>
    <dgm:cxn modelId="{8F21F65F-564E-4C50-AAA6-0005629C36E1}" type="presOf" srcId="{AE6A969F-9F05-4A53-AE15-DC1888D48D28}" destId="{3F2E9687-DEA2-4CCD-9A8D-99D246A86347}" srcOrd="0" destOrd="0" presId="urn:microsoft.com/office/officeart/2005/8/layout/process2"/>
    <dgm:cxn modelId="{0D180462-4D07-4E1F-AA49-DED31717AAD6}" type="presOf" srcId="{87567FF3-B760-40AC-BA93-296B200D06E6}" destId="{E37EA633-DF37-46FA-B8BB-62E1992CA0D2}" srcOrd="0" destOrd="0" presId="urn:microsoft.com/office/officeart/2005/8/layout/process2"/>
    <dgm:cxn modelId="{29CC2463-67EE-4876-8B03-CEA09F3CF510}" type="presOf" srcId="{F598C11C-9228-49EA-BB1E-76D4149869F8}" destId="{FF056D28-6A13-4D99-AE6C-92DD0D4B3C00}" srcOrd="0" destOrd="0" presId="urn:microsoft.com/office/officeart/2005/8/layout/process2"/>
    <dgm:cxn modelId="{E61EC246-3EAD-4992-B2C8-D30B241CB51F}" type="presOf" srcId="{4A801C9E-5211-476E-BEEF-A29565D44102}" destId="{65909670-358E-4F52-AEFD-554144F33FD1}" srcOrd="0" destOrd="0" presId="urn:microsoft.com/office/officeart/2005/8/layout/process2"/>
    <dgm:cxn modelId="{172ACD4B-260C-4C24-B8B3-EC5581556901}" type="presOf" srcId="{31B186A1-1ABB-49E7-8A2B-047215BDB0BB}" destId="{AA8DC00D-0DC8-475B-A7BF-C764CB3378CF}" srcOrd="0" destOrd="0" presId="urn:microsoft.com/office/officeart/2005/8/layout/process2"/>
    <dgm:cxn modelId="{45549551-18D2-4D3A-B9FF-1F160E69957F}" srcId="{31B186A1-1ABB-49E7-8A2B-047215BDB0BB}" destId="{D72BEDFA-E499-4EDF-824A-AB425137E10E}" srcOrd="9" destOrd="0" parTransId="{4E736C84-1826-40E3-B63D-9B2BFA6E4AF0}" sibTransId="{B5994927-A4E3-4362-ACB8-50F233AB044F}"/>
    <dgm:cxn modelId="{8A142373-2E1D-418D-B508-C835132FF024}" type="presOf" srcId="{F57B4060-BCB8-4282-851D-72D2802CFBCD}" destId="{7F329811-42A1-447D-B4BE-4B62F1A6049B}" srcOrd="1" destOrd="0" presId="urn:microsoft.com/office/officeart/2005/8/layout/process2"/>
    <dgm:cxn modelId="{84A02959-0465-4D3C-95FF-8B5B4B03E170}" type="presOf" srcId="{D72BEDFA-E499-4EDF-824A-AB425137E10E}" destId="{DCBFAE99-1132-4A34-A1D4-678C1D874B33}" srcOrd="0" destOrd="0" presId="urn:microsoft.com/office/officeart/2005/8/layout/process2"/>
    <dgm:cxn modelId="{53B10D5A-B1B3-4E64-9608-691C27FD9C86}" srcId="{31B186A1-1ABB-49E7-8A2B-047215BDB0BB}" destId="{AE6A969F-9F05-4A53-AE15-DC1888D48D28}" srcOrd="6" destOrd="0" parTransId="{986E3D68-9892-481A-9FA2-77677782E743}" sibTransId="{CF23573D-56D0-4D8E-A97F-3B5D2CA3D334}"/>
    <dgm:cxn modelId="{691E0A7C-686A-4693-8840-BB4CC9F3FFFA}" type="presOf" srcId="{8B82E5B4-F870-4CF3-B8B8-E12B6864A556}" destId="{73053D69-E363-4E74-B014-6280E7588143}" srcOrd="0" destOrd="0" presId="urn:microsoft.com/office/officeart/2005/8/layout/process2"/>
    <dgm:cxn modelId="{8E00008F-4621-4B5B-A522-036CFEF54B3F}" type="presOf" srcId="{0886C084-99B4-4490-BCC2-8F6282A87B7D}" destId="{5B481917-8874-4E80-8375-E9B2E4319C1F}" srcOrd="0" destOrd="0" presId="urn:microsoft.com/office/officeart/2005/8/layout/process2"/>
    <dgm:cxn modelId="{99E76291-CBDB-43CB-9351-8B41DA7E4CF9}" srcId="{31B186A1-1ABB-49E7-8A2B-047215BDB0BB}" destId="{4A801C9E-5211-476E-BEEF-A29565D44102}" srcOrd="0" destOrd="0" parTransId="{CD606121-5413-46E2-97F6-3F9445D3E021}" sibTransId="{0E50D4BA-5B42-4E6B-B8B5-5C4149D1F455}"/>
    <dgm:cxn modelId="{75745097-7D83-49F1-880D-8820DFEDFBB9}" type="presOf" srcId="{84AD1604-3910-4F39-8C86-9F22F814D60D}" destId="{F5EF3025-8F06-4F10-8283-5907D121FA28}" srcOrd="0" destOrd="0" presId="urn:microsoft.com/office/officeart/2005/8/layout/process2"/>
    <dgm:cxn modelId="{6955BCA0-74AF-47A7-ADCB-E2CE32E39F58}" type="presOf" srcId="{D85F6972-39CA-410D-8AA5-BC8455671364}" destId="{8E8B0FD6-F48C-4E41-A243-19D5245FF467}" srcOrd="0" destOrd="0" presId="urn:microsoft.com/office/officeart/2005/8/layout/process2"/>
    <dgm:cxn modelId="{60BD55A5-11EF-4331-BA5E-E5442F984AC3}" type="presOf" srcId="{EF4F3497-B841-44D4-A3C0-C9EC2A62996F}" destId="{40D4929A-05EA-4020-A9DB-156AF90730C2}" srcOrd="0" destOrd="0" presId="urn:microsoft.com/office/officeart/2005/8/layout/process2"/>
    <dgm:cxn modelId="{A21EAFA7-70AC-46D3-883D-8CD635DF10DA}" srcId="{31B186A1-1ABB-49E7-8A2B-047215BDB0BB}" destId="{EF97FB4E-C411-48E5-A9C0-6A98294B3292}" srcOrd="5" destOrd="0" parTransId="{55479427-AC89-405E-ACEC-AA764A6F6B5F}" sibTransId="{8B82E5B4-F870-4CF3-B8B8-E12B6864A556}"/>
    <dgm:cxn modelId="{9E6CCCAF-8F25-4749-87F7-DFF845FE4F8A}" srcId="{31B186A1-1ABB-49E7-8A2B-047215BDB0BB}" destId="{DFE4DDE3-5339-4536-A1D1-AB1BF2E84A12}" srcOrd="3" destOrd="0" parTransId="{CF6DF3C0-0B2D-4506-846D-CCBC340CFACD}" sibTransId="{E5547C9A-488A-4746-A402-A9FE483AB8B8}"/>
    <dgm:cxn modelId="{957A58B2-B926-4362-BF61-4FA5E3761208}" srcId="{31B186A1-1ABB-49E7-8A2B-047215BDB0BB}" destId="{F9A3E923-4C15-4B6A-97E5-0B432FFD7533}" srcOrd="1" destOrd="0" parTransId="{D095E5BB-9926-4D11-B1DB-73797B676659}" sibTransId="{503D6791-CF80-4570-B3D5-5E06853F1B26}"/>
    <dgm:cxn modelId="{504DC6B2-EE58-4356-AFC1-A5F05408E213}" srcId="{31B186A1-1ABB-49E7-8A2B-047215BDB0BB}" destId="{F598C11C-9228-49EA-BB1E-76D4149869F8}" srcOrd="2" destOrd="0" parTransId="{519301D4-96A6-4C21-B715-B22E76642CD4}" sibTransId="{EF4F3497-B841-44D4-A3C0-C9EC2A62996F}"/>
    <dgm:cxn modelId="{D15327B7-A673-4BCA-A508-CFFDEE3E9767}" type="presOf" srcId="{E5547C9A-488A-4746-A402-A9FE483AB8B8}" destId="{4315500F-4CD3-448C-B2A1-1735E7D52BD3}" srcOrd="0" destOrd="0" presId="urn:microsoft.com/office/officeart/2005/8/layout/process2"/>
    <dgm:cxn modelId="{C8B752B8-0C7F-46C3-A7DA-37DB68474602}" srcId="{31B186A1-1ABB-49E7-8A2B-047215BDB0BB}" destId="{84AD1604-3910-4F39-8C86-9F22F814D60D}" srcOrd="8" destOrd="0" parTransId="{8CFBCE2C-D177-447E-B312-55DE94DF03D7}" sibTransId="{F57B4060-BCB8-4282-851D-72D2802CFBCD}"/>
    <dgm:cxn modelId="{923F07D6-C371-46A0-A24A-2A5A9AA1B402}" srcId="{31B186A1-1ABB-49E7-8A2B-047215BDB0BB}" destId="{87567FF3-B760-40AC-BA93-296B200D06E6}" srcOrd="7" destOrd="0" parTransId="{37AE7122-9ED9-41AC-A289-62A165115818}" sibTransId="{D85F6972-39CA-410D-8AA5-BC8455671364}"/>
    <dgm:cxn modelId="{097454D6-C4F7-4763-ABD4-D7506C64F523}" type="presOf" srcId="{8B82E5B4-F870-4CF3-B8B8-E12B6864A556}" destId="{CB81C3C5-C0C8-4627-8C20-89273D052802}" srcOrd="1" destOrd="0" presId="urn:microsoft.com/office/officeart/2005/8/layout/process2"/>
    <dgm:cxn modelId="{60E6A5D8-809D-4981-A718-EFEE1031705C}" type="presOf" srcId="{F9A3E923-4C15-4B6A-97E5-0B432FFD7533}" destId="{C613285E-F82E-4ABE-BE86-E8E903A466F5}" srcOrd="0" destOrd="0" presId="urn:microsoft.com/office/officeart/2005/8/layout/process2"/>
    <dgm:cxn modelId="{6C328AE5-B195-4CC7-ADE9-4F07413AD701}" type="presOf" srcId="{EF4F3497-B841-44D4-A3C0-C9EC2A62996F}" destId="{02A54F46-00D4-4622-A8A8-816C9FFEEEB4}" srcOrd="1" destOrd="0" presId="urn:microsoft.com/office/officeart/2005/8/layout/process2"/>
    <dgm:cxn modelId="{EF4858E7-EB4C-4E42-AB40-37C5F2AA0E61}" type="presOf" srcId="{DFE4DDE3-5339-4536-A1D1-AB1BF2E84A12}" destId="{2CF9DD99-36CD-4C68-9F9E-70EBE66A2F02}" srcOrd="0" destOrd="0" presId="urn:microsoft.com/office/officeart/2005/8/layout/process2"/>
    <dgm:cxn modelId="{FCBC06F4-A73F-4F70-B4F2-76BCE5ABAED8}" type="presOf" srcId="{0E50D4BA-5B42-4E6B-B8B5-5C4149D1F455}" destId="{503A86B7-0C07-400E-BCEB-A3A256EF4321}" srcOrd="1" destOrd="0" presId="urn:microsoft.com/office/officeart/2005/8/layout/process2"/>
    <dgm:cxn modelId="{95C045F4-67B2-47B1-AE84-A9D3D78BEC8E}" type="presOf" srcId="{E5547C9A-488A-4746-A402-A9FE483AB8B8}" destId="{ED38B655-FF0C-4AED-9BD5-6A13682CC1A3}" srcOrd="1" destOrd="0" presId="urn:microsoft.com/office/officeart/2005/8/layout/process2"/>
    <dgm:cxn modelId="{07110BFC-7458-418B-83F3-74E484644D1B}" type="presOf" srcId="{CF23573D-56D0-4D8E-A97F-3B5D2CA3D334}" destId="{60E95547-94C1-4130-A8EB-7459C4756DC8}" srcOrd="1" destOrd="0" presId="urn:microsoft.com/office/officeart/2005/8/layout/process2"/>
    <dgm:cxn modelId="{C112E9FC-0618-48FA-99C4-1F2FEA267C88}" type="presOf" srcId="{0E50D4BA-5B42-4E6B-B8B5-5C4149D1F455}" destId="{5B5F4FF9-B566-4B5D-8E2A-01F59BAEDCBC}" srcOrd="0" destOrd="0" presId="urn:microsoft.com/office/officeart/2005/8/layout/process2"/>
    <dgm:cxn modelId="{41E6EA53-4EAE-46C5-B558-3A4BD6F69520}" type="presParOf" srcId="{AA8DC00D-0DC8-475B-A7BF-C764CB3378CF}" destId="{65909670-358E-4F52-AEFD-554144F33FD1}" srcOrd="0" destOrd="0" presId="urn:microsoft.com/office/officeart/2005/8/layout/process2"/>
    <dgm:cxn modelId="{E39F51B0-4425-4B96-9685-A142CBCDE47C}" type="presParOf" srcId="{AA8DC00D-0DC8-475B-A7BF-C764CB3378CF}" destId="{5B5F4FF9-B566-4B5D-8E2A-01F59BAEDCBC}" srcOrd="1" destOrd="0" presId="urn:microsoft.com/office/officeart/2005/8/layout/process2"/>
    <dgm:cxn modelId="{3B1B7A21-9AF6-4271-A99E-BDC5A4232C94}" type="presParOf" srcId="{5B5F4FF9-B566-4B5D-8E2A-01F59BAEDCBC}" destId="{503A86B7-0C07-400E-BCEB-A3A256EF4321}" srcOrd="0" destOrd="0" presId="urn:microsoft.com/office/officeart/2005/8/layout/process2"/>
    <dgm:cxn modelId="{07FDB6EC-0F19-48B2-A1AA-CA303B0EEA3C}" type="presParOf" srcId="{AA8DC00D-0DC8-475B-A7BF-C764CB3378CF}" destId="{C613285E-F82E-4ABE-BE86-E8E903A466F5}" srcOrd="2" destOrd="0" presId="urn:microsoft.com/office/officeart/2005/8/layout/process2"/>
    <dgm:cxn modelId="{B560133B-822A-4FF2-9328-D7F1FC97B5F1}" type="presParOf" srcId="{AA8DC00D-0DC8-475B-A7BF-C764CB3378CF}" destId="{6D888681-A33D-4972-9FC7-90934286AE11}" srcOrd="3" destOrd="0" presId="urn:microsoft.com/office/officeart/2005/8/layout/process2"/>
    <dgm:cxn modelId="{4C062290-315B-4D28-9DF6-2573058678AB}" type="presParOf" srcId="{6D888681-A33D-4972-9FC7-90934286AE11}" destId="{95408CCB-2C14-4596-9BFA-0FBCB2D4E913}" srcOrd="0" destOrd="0" presId="urn:microsoft.com/office/officeart/2005/8/layout/process2"/>
    <dgm:cxn modelId="{080C8A69-524F-426F-BBCE-47125BB529C9}" type="presParOf" srcId="{AA8DC00D-0DC8-475B-A7BF-C764CB3378CF}" destId="{FF056D28-6A13-4D99-AE6C-92DD0D4B3C00}" srcOrd="4" destOrd="0" presId="urn:microsoft.com/office/officeart/2005/8/layout/process2"/>
    <dgm:cxn modelId="{895795D4-6F7F-4ADD-82F7-E6F5A9A2E433}" type="presParOf" srcId="{AA8DC00D-0DC8-475B-A7BF-C764CB3378CF}" destId="{40D4929A-05EA-4020-A9DB-156AF90730C2}" srcOrd="5" destOrd="0" presId="urn:microsoft.com/office/officeart/2005/8/layout/process2"/>
    <dgm:cxn modelId="{654DBB0F-86B5-439D-B4C7-42BC626DF7A7}" type="presParOf" srcId="{40D4929A-05EA-4020-A9DB-156AF90730C2}" destId="{02A54F46-00D4-4622-A8A8-816C9FFEEEB4}" srcOrd="0" destOrd="0" presId="urn:microsoft.com/office/officeart/2005/8/layout/process2"/>
    <dgm:cxn modelId="{356D8636-F756-4A68-8267-FEB367FE0251}" type="presParOf" srcId="{AA8DC00D-0DC8-475B-A7BF-C764CB3378CF}" destId="{2CF9DD99-36CD-4C68-9F9E-70EBE66A2F02}" srcOrd="6" destOrd="0" presId="urn:microsoft.com/office/officeart/2005/8/layout/process2"/>
    <dgm:cxn modelId="{1D92F876-DB15-481B-AE8F-6482E137508D}" type="presParOf" srcId="{AA8DC00D-0DC8-475B-A7BF-C764CB3378CF}" destId="{4315500F-4CD3-448C-B2A1-1735E7D52BD3}" srcOrd="7" destOrd="0" presId="urn:microsoft.com/office/officeart/2005/8/layout/process2"/>
    <dgm:cxn modelId="{5424CF49-402A-4F8F-B54F-52E354C47918}" type="presParOf" srcId="{4315500F-4CD3-448C-B2A1-1735E7D52BD3}" destId="{ED38B655-FF0C-4AED-9BD5-6A13682CC1A3}" srcOrd="0" destOrd="0" presId="urn:microsoft.com/office/officeart/2005/8/layout/process2"/>
    <dgm:cxn modelId="{0A7176E4-064A-4CD5-AA27-7A3D36F10165}" type="presParOf" srcId="{AA8DC00D-0DC8-475B-A7BF-C764CB3378CF}" destId="{071A236F-081D-468E-B151-0FFC5AC791DD}" srcOrd="8" destOrd="0" presId="urn:microsoft.com/office/officeart/2005/8/layout/process2"/>
    <dgm:cxn modelId="{15D9AFF7-D112-4F3F-81BB-0B398DEE4D98}" type="presParOf" srcId="{AA8DC00D-0DC8-475B-A7BF-C764CB3378CF}" destId="{5B481917-8874-4E80-8375-E9B2E4319C1F}" srcOrd="9" destOrd="0" presId="urn:microsoft.com/office/officeart/2005/8/layout/process2"/>
    <dgm:cxn modelId="{192D17BB-4CED-4B4F-87F4-5137DC949B6B}" type="presParOf" srcId="{5B481917-8874-4E80-8375-E9B2E4319C1F}" destId="{D3E097FE-43E1-44AE-8E2A-C836D3DBD254}" srcOrd="0" destOrd="0" presId="urn:microsoft.com/office/officeart/2005/8/layout/process2"/>
    <dgm:cxn modelId="{325FD436-9774-4D81-AADE-812962515214}" type="presParOf" srcId="{AA8DC00D-0DC8-475B-A7BF-C764CB3378CF}" destId="{22C87143-F3BF-4B26-9AA1-459154743E43}" srcOrd="10" destOrd="0" presId="urn:microsoft.com/office/officeart/2005/8/layout/process2"/>
    <dgm:cxn modelId="{5423D8EB-7BC6-4732-8F17-85A007D48573}" type="presParOf" srcId="{AA8DC00D-0DC8-475B-A7BF-C764CB3378CF}" destId="{73053D69-E363-4E74-B014-6280E7588143}" srcOrd="11" destOrd="0" presId="urn:microsoft.com/office/officeart/2005/8/layout/process2"/>
    <dgm:cxn modelId="{1D9DA957-BCEA-4D26-93E8-21A23F6975E0}" type="presParOf" srcId="{73053D69-E363-4E74-B014-6280E7588143}" destId="{CB81C3C5-C0C8-4627-8C20-89273D052802}" srcOrd="0" destOrd="0" presId="urn:microsoft.com/office/officeart/2005/8/layout/process2"/>
    <dgm:cxn modelId="{F83EB8EC-9AFA-4E90-B7D2-FA5974729DE5}" type="presParOf" srcId="{AA8DC00D-0DC8-475B-A7BF-C764CB3378CF}" destId="{3F2E9687-DEA2-4CCD-9A8D-99D246A86347}" srcOrd="12" destOrd="0" presId="urn:microsoft.com/office/officeart/2005/8/layout/process2"/>
    <dgm:cxn modelId="{5EF58FEB-5627-4C89-B98B-A52767F0CFC8}" type="presParOf" srcId="{AA8DC00D-0DC8-475B-A7BF-C764CB3378CF}" destId="{A3264A88-45FA-46B0-895B-18BED5ED5105}" srcOrd="13" destOrd="0" presId="urn:microsoft.com/office/officeart/2005/8/layout/process2"/>
    <dgm:cxn modelId="{26E49873-0A8A-47F7-81E5-44F35A5841FA}" type="presParOf" srcId="{A3264A88-45FA-46B0-895B-18BED5ED5105}" destId="{60E95547-94C1-4130-A8EB-7459C4756DC8}" srcOrd="0" destOrd="0" presId="urn:microsoft.com/office/officeart/2005/8/layout/process2"/>
    <dgm:cxn modelId="{BB03A7BF-EA15-4BBB-AAC0-5B3CEE5945AA}" type="presParOf" srcId="{AA8DC00D-0DC8-475B-A7BF-C764CB3378CF}" destId="{E37EA633-DF37-46FA-B8BB-62E1992CA0D2}" srcOrd="14" destOrd="0" presId="urn:microsoft.com/office/officeart/2005/8/layout/process2"/>
    <dgm:cxn modelId="{DC8395BB-ED4D-4535-A503-443911C20BB4}" type="presParOf" srcId="{AA8DC00D-0DC8-475B-A7BF-C764CB3378CF}" destId="{8E8B0FD6-F48C-4E41-A243-19D5245FF467}" srcOrd="15" destOrd="0" presId="urn:microsoft.com/office/officeart/2005/8/layout/process2"/>
    <dgm:cxn modelId="{BBD5F1DD-EFCE-48AE-87AD-8140E71438B0}" type="presParOf" srcId="{8E8B0FD6-F48C-4E41-A243-19D5245FF467}" destId="{7272D256-4276-42FD-A495-FD7A6348544E}" srcOrd="0" destOrd="0" presId="urn:microsoft.com/office/officeart/2005/8/layout/process2"/>
    <dgm:cxn modelId="{7AB1F8B8-06C0-4C08-826E-09B371E5F456}" type="presParOf" srcId="{AA8DC00D-0DC8-475B-A7BF-C764CB3378CF}" destId="{F5EF3025-8F06-4F10-8283-5907D121FA28}" srcOrd="16" destOrd="0" presId="urn:microsoft.com/office/officeart/2005/8/layout/process2"/>
    <dgm:cxn modelId="{4694CCA0-A5CF-4ED3-B37B-D34357F8617A}" type="presParOf" srcId="{AA8DC00D-0DC8-475B-A7BF-C764CB3378CF}" destId="{8FBC4FD8-4F45-4419-8FFC-ACE934141479}" srcOrd="17" destOrd="0" presId="urn:microsoft.com/office/officeart/2005/8/layout/process2"/>
    <dgm:cxn modelId="{5A8A6136-9CEF-4E2C-8EFE-77991C518ACF}" type="presParOf" srcId="{8FBC4FD8-4F45-4419-8FFC-ACE934141479}" destId="{7F329811-42A1-447D-B4BE-4B62F1A6049B}" srcOrd="0" destOrd="0" presId="urn:microsoft.com/office/officeart/2005/8/layout/process2"/>
    <dgm:cxn modelId="{4966BABA-704B-44BD-96CC-7DDB92A39AC1}" type="presParOf" srcId="{AA8DC00D-0DC8-475B-A7BF-C764CB3378CF}" destId="{DCBFAE99-1132-4A34-A1D4-678C1D874B33}" srcOrd="1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909670-358E-4F52-AEFD-554144F33FD1}">
      <dsp:nvSpPr>
        <dsp:cNvPr id="0" name=""/>
        <dsp:cNvSpPr/>
      </dsp:nvSpPr>
      <dsp:spPr>
        <a:xfrm>
          <a:off x="0" y="4770"/>
          <a:ext cx="5645150" cy="243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Review the Toolkit hosted on the website which contains the application form and guides. </a:t>
          </a:r>
        </a:p>
      </dsp:txBody>
      <dsp:txXfrm>
        <a:off x="7144" y="11914"/>
        <a:ext cx="5630862" cy="229640"/>
      </dsp:txXfrm>
    </dsp:sp>
    <dsp:sp modelId="{5B5F4FF9-B566-4B5D-8E2A-01F59BAEDCBC}">
      <dsp:nvSpPr>
        <dsp:cNvPr id="0" name=""/>
        <dsp:cNvSpPr/>
      </dsp:nvSpPr>
      <dsp:spPr>
        <a:xfrm rot="5400000">
          <a:off x="2697543" y="248807"/>
          <a:ext cx="257546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20808" y="295881"/>
        <a:ext cx="211017" cy="180282"/>
      </dsp:txXfrm>
    </dsp:sp>
    <dsp:sp modelId="{C613285E-F82E-4ABE-BE86-E8E903A466F5}">
      <dsp:nvSpPr>
        <dsp:cNvPr id="0" name=""/>
        <dsp:cNvSpPr/>
      </dsp:nvSpPr>
      <dsp:spPr>
        <a:xfrm>
          <a:off x="0" y="592094"/>
          <a:ext cx="5645150" cy="364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The Learning Organisation is approached by their local Training Hub to begin the approval process.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687" y="602781"/>
        <a:ext cx="5623776" cy="343498"/>
      </dsp:txXfrm>
    </dsp:sp>
    <dsp:sp modelId="{6D888681-A33D-4972-9FC7-90934286AE11}">
      <dsp:nvSpPr>
        <dsp:cNvPr id="0" name=""/>
        <dsp:cNvSpPr/>
      </dsp:nvSpPr>
      <dsp:spPr>
        <a:xfrm rot="5400000">
          <a:off x="2687496" y="961224"/>
          <a:ext cx="270157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7" y="1001993"/>
        <a:ext cx="211017" cy="189110"/>
      </dsp:txXfrm>
    </dsp:sp>
    <dsp:sp modelId="{FF056D28-6A13-4D99-AE6C-92DD0D4B3C00}">
      <dsp:nvSpPr>
        <dsp:cNvPr id="0" name=""/>
        <dsp:cNvSpPr/>
      </dsp:nvSpPr>
      <dsp:spPr>
        <a:xfrm>
          <a:off x="0" y="1317177"/>
          <a:ext cx="5645150" cy="4410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The Training Hub assists the Learning Organisation with the co-ordination and completion of the application form, identifying a panel and setting a visit date.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917" y="1330094"/>
        <a:ext cx="5619316" cy="415192"/>
      </dsp:txXfrm>
    </dsp:sp>
    <dsp:sp modelId="{40D4929A-05EA-4020-A9DB-156AF90730C2}">
      <dsp:nvSpPr>
        <dsp:cNvPr id="0" name=""/>
        <dsp:cNvSpPr/>
      </dsp:nvSpPr>
      <dsp:spPr>
        <a:xfrm rot="5400000">
          <a:off x="2689965" y="1759168"/>
          <a:ext cx="265219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6" y="1802406"/>
        <a:ext cx="211017" cy="185653"/>
      </dsp:txXfrm>
    </dsp:sp>
    <dsp:sp modelId="{2CF9DD99-36CD-4C68-9F9E-70EBE66A2F02}">
      <dsp:nvSpPr>
        <dsp:cNvPr id="0" name=""/>
        <dsp:cNvSpPr/>
      </dsp:nvSpPr>
      <dsp:spPr>
        <a:xfrm>
          <a:off x="0" y="2111829"/>
          <a:ext cx="5645150" cy="358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The Training Hub to support the Learning Organisation to send the pre meeting paperwork including completed application form to the panel. 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504" y="2122333"/>
        <a:ext cx="5624142" cy="337627"/>
      </dsp:txXfrm>
    </dsp:sp>
    <dsp:sp modelId="{4315500F-4CD3-448C-B2A1-1735E7D52BD3}">
      <dsp:nvSpPr>
        <dsp:cNvPr id="0" name=""/>
        <dsp:cNvSpPr/>
      </dsp:nvSpPr>
      <dsp:spPr>
        <a:xfrm rot="5400000">
          <a:off x="2692321" y="2468288"/>
          <a:ext cx="260506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6" y="2513882"/>
        <a:ext cx="211017" cy="182354"/>
      </dsp:txXfrm>
    </dsp:sp>
    <dsp:sp modelId="{071A236F-081D-468E-B151-0FFC5AC791DD}">
      <dsp:nvSpPr>
        <dsp:cNvPr id="0" name=""/>
        <dsp:cNvSpPr/>
      </dsp:nvSpPr>
      <dsp:spPr>
        <a:xfrm>
          <a:off x="0" y="2817807"/>
          <a:ext cx="5645150" cy="2177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Hold the Learning Organisation approval panel visit.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378" y="2824185"/>
        <a:ext cx="5632394" cy="205006"/>
      </dsp:txXfrm>
    </dsp:sp>
    <dsp:sp modelId="{5B481917-8874-4E80-8375-E9B2E4319C1F}">
      <dsp:nvSpPr>
        <dsp:cNvPr id="0" name=""/>
        <dsp:cNvSpPr/>
      </dsp:nvSpPr>
      <dsp:spPr>
        <a:xfrm rot="5400000">
          <a:off x="2694949" y="3029889"/>
          <a:ext cx="255251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7" y="3078111"/>
        <a:ext cx="211017" cy="178676"/>
      </dsp:txXfrm>
    </dsp:sp>
    <dsp:sp modelId="{22C87143-F3BF-4B26-9AA1-459154743E43}">
      <dsp:nvSpPr>
        <dsp:cNvPr id="0" name=""/>
        <dsp:cNvSpPr/>
      </dsp:nvSpPr>
      <dsp:spPr>
        <a:xfrm>
          <a:off x="0" y="3375905"/>
          <a:ext cx="5645150" cy="2017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The Training Hub send the visit report to the Training Hub Project Officer.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908" y="3381813"/>
        <a:ext cx="5633334" cy="189893"/>
      </dsp:txXfrm>
    </dsp:sp>
    <dsp:sp modelId="{73053D69-E363-4E74-B014-6280E7588143}">
      <dsp:nvSpPr>
        <dsp:cNvPr id="0" name=""/>
        <dsp:cNvSpPr/>
      </dsp:nvSpPr>
      <dsp:spPr>
        <a:xfrm rot="5400000">
          <a:off x="2673570" y="3600439"/>
          <a:ext cx="298009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7" y="3627282"/>
        <a:ext cx="211017" cy="208606"/>
      </dsp:txXfrm>
    </dsp:sp>
    <dsp:sp modelId="{3F2E9687-DEA2-4CCD-9A8D-99D246A86347}">
      <dsp:nvSpPr>
        <dsp:cNvPr id="0" name=""/>
        <dsp:cNvSpPr/>
      </dsp:nvSpPr>
      <dsp:spPr>
        <a:xfrm>
          <a:off x="0" y="3974959"/>
          <a:ext cx="5645150" cy="3493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Once the visit report has been received the Training Hub Project Officer will schedule the Learning Organisation onto the next Quality Assurance Group for Primary Care Learning Organisations. 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232" y="3985191"/>
        <a:ext cx="5624686" cy="328871"/>
      </dsp:txXfrm>
    </dsp:sp>
    <dsp:sp modelId="{A3264A88-45FA-46B0-895B-18BED5ED5105}">
      <dsp:nvSpPr>
        <dsp:cNvPr id="0" name=""/>
        <dsp:cNvSpPr/>
      </dsp:nvSpPr>
      <dsp:spPr>
        <a:xfrm rot="5400000">
          <a:off x="2687334" y="4328767"/>
          <a:ext cx="270480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6" y="4369374"/>
        <a:ext cx="211017" cy="189336"/>
      </dsp:txXfrm>
    </dsp:sp>
    <dsp:sp modelId="{E37EA633-DF37-46FA-B8BB-62E1992CA0D2}">
      <dsp:nvSpPr>
        <dsp:cNvPr id="0" name=""/>
        <dsp:cNvSpPr/>
      </dsp:nvSpPr>
      <dsp:spPr>
        <a:xfrm>
          <a:off x="0" y="4684935"/>
          <a:ext cx="5645150" cy="3188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Once the Quality Assurance Group for Primary Care Learning Organisations has met the Training Hub Project Officer will send the completed report and decision to the Training Hub.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338" y="4694273"/>
        <a:ext cx="5626474" cy="300132"/>
      </dsp:txXfrm>
    </dsp:sp>
    <dsp:sp modelId="{8E8B0FD6-F48C-4E41-A243-19D5245FF467}">
      <dsp:nvSpPr>
        <dsp:cNvPr id="0" name=""/>
        <dsp:cNvSpPr/>
      </dsp:nvSpPr>
      <dsp:spPr>
        <a:xfrm rot="5400000">
          <a:off x="2671104" y="5029856"/>
          <a:ext cx="302941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6" y="5054233"/>
        <a:ext cx="211017" cy="212059"/>
      </dsp:txXfrm>
    </dsp:sp>
    <dsp:sp modelId="{F5EF3025-8F06-4F10-8283-5907D121FA28}">
      <dsp:nvSpPr>
        <dsp:cNvPr id="0" name=""/>
        <dsp:cNvSpPr/>
      </dsp:nvSpPr>
      <dsp:spPr>
        <a:xfrm>
          <a:off x="0" y="5407665"/>
          <a:ext cx="5645150" cy="202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The Training Hub will then share this report with the panel and all relevant parties.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944" y="5413609"/>
        <a:ext cx="5633262" cy="191040"/>
      </dsp:txXfrm>
    </dsp:sp>
    <dsp:sp modelId="{8FBC4FD8-4F45-4419-8FFC-ACE934141479}">
      <dsp:nvSpPr>
        <dsp:cNvPr id="0" name=""/>
        <dsp:cNvSpPr/>
      </dsp:nvSpPr>
      <dsp:spPr>
        <a:xfrm rot="5400000">
          <a:off x="2686247" y="5616516"/>
          <a:ext cx="272654" cy="3516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2717066" y="5656036"/>
        <a:ext cx="211017" cy="190858"/>
      </dsp:txXfrm>
    </dsp:sp>
    <dsp:sp modelId="{DCBFAE99-1132-4A34-A1D4-678C1D874B33}">
      <dsp:nvSpPr>
        <dsp:cNvPr id="0" name=""/>
        <dsp:cNvSpPr/>
      </dsp:nvSpPr>
      <dsp:spPr>
        <a:xfrm>
          <a:off x="0" y="5974134"/>
          <a:ext cx="5645150" cy="334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>
              <a:latin typeface="Arial" panose="020B0604020202020204" pitchFamily="34" charset="0"/>
              <a:cs typeface="Arial" panose="020B0604020202020204" pitchFamily="34" charset="0"/>
            </a:rPr>
            <a:t>Following your Learning Organisation approval, you will need to engage with the Annual returns process. </a:t>
          </a: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784" y="5983918"/>
        <a:ext cx="5625582" cy="314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F2AF6F623B44AB8FB1E1BF59A016D" ma:contentTypeVersion="14" ma:contentTypeDescription="Create a new document." ma:contentTypeScope="" ma:versionID="13e13600d3f4f820e0e2e1cea6087dcb">
  <xsd:schema xmlns:xsd="http://www.w3.org/2001/XMLSchema" xmlns:xs="http://www.w3.org/2001/XMLSchema" xmlns:p="http://schemas.microsoft.com/office/2006/metadata/properties" xmlns:ns1="http://schemas.microsoft.com/sharepoint/v3" xmlns:ns2="1f81f5d7-7439-47c7-85cd-2013c0fe70de" xmlns:ns3="152a24aa-af11-4663-ac03-268ed99449f6" targetNamespace="http://schemas.microsoft.com/office/2006/metadata/properties" ma:root="true" ma:fieldsID="b56446cb096ccedac4f388dc78cc07f2" ns1:_="" ns2:_="" ns3:_="">
    <xsd:import namespace="http://schemas.microsoft.com/sharepoint/v3"/>
    <xsd:import namespace="1f81f5d7-7439-47c7-85cd-2013c0fe70de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f5d7-7439-47c7-85cd-2013c0fe7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2a24aa-af11-4663-ac03-268ed99449f6">
      <UserInfo>
        <DisplayName>Zaheera Nanabawa</DisplayName>
        <AccountId>11</AccountId>
        <AccountType/>
      </UserInfo>
      <UserInfo>
        <DisplayName>Will Wallage</DisplayName>
        <AccountId>85</AccountId>
        <AccountType/>
      </UserInfo>
      <UserInfo>
        <DisplayName>Susanna Hill</DisplayName>
        <AccountId>99</AccountId>
        <AccountType/>
      </UserInfo>
      <UserInfo>
        <DisplayName>Andy Gadsby</DisplayName>
        <AccountId>59</AccountId>
        <AccountType/>
      </UserInfo>
      <UserInfo>
        <DisplayName>Helen Rochester</DisplayName>
        <AccountId>110</AccountId>
        <AccountType/>
      </UserInfo>
      <UserInfo>
        <DisplayName>Jane Bunce</DisplayName>
        <AccountId>106</AccountId>
        <AccountType/>
      </UserInfo>
      <UserInfo>
        <DisplayName>Holly Hardy</DisplayName>
        <AccountId>63</AccountId>
        <AccountType/>
      </UserInfo>
      <UserInfo>
        <DisplayName>Hannah Richmond</DisplayName>
        <AccountId>133</AccountId>
        <AccountType/>
      </UserInfo>
      <UserInfo>
        <DisplayName>Alison Hutchings</DisplayName>
        <AccountId>132</AccountId>
        <AccountType/>
      </UserInfo>
      <UserInfo>
        <DisplayName>Elizabeth Alden</DisplayName>
        <AccountId>131</AccountId>
        <AccountType/>
      </UserInfo>
      <UserInfo>
        <DisplayName>Jillian Wilson</DisplayName>
        <AccountId>134</AccountId>
        <AccountType/>
      </UserInfo>
      <UserInfo>
        <DisplayName>Martyn Hewett</DisplayName>
        <AccountId>88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E947D-AA6D-4E46-8F24-05E425D208CD}"/>
</file>

<file path=customXml/itemProps2.xml><?xml version="1.0" encoding="utf-8"?>
<ds:datastoreItem xmlns:ds="http://schemas.openxmlformats.org/officeDocument/2006/customXml" ds:itemID="{CC126CEA-33EA-4D07-A60B-D4E0D0556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94AF8-5DC1-4AFF-AF96-E4D5ACBCD046}">
  <ds:schemaRefs>
    <ds:schemaRef ds:uri="d70cfbe0-c3b3-49a2-b41d-8a8c848045b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fa43309-1558-419d-8f8b-f017a12ccf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501DD4-D1C2-4279-907C-6CC4AF51E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Burgess</dc:creator>
  <cp:keywords/>
  <dc:description/>
  <cp:lastModifiedBy>Rae Burgess</cp:lastModifiedBy>
  <cp:revision>117</cp:revision>
  <dcterms:created xsi:type="dcterms:W3CDTF">2022-07-11T08:47:00Z</dcterms:created>
  <dcterms:modified xsi:type="dcterms:W3CDTF">2024-02-06T10:37:00Z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0x010100E34F2AF6F623B44AB8FB1E1BF59A016D</vt:lpwstr>
  </property>
  <property fmtid="{D5CDD505-2E9C-101B-9397-08002B2CF9AE}" pid="3" name="_ExtendedDescription">
    <vt:lpwstr/>
  </property>
</Properties>
</file>